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6EBC9" w14:textId="5185A808" w:rsidR="00FD5EDB" w:rsidRDefault="003646AB" w:rsidP="00075C84">
      <w:pPr>
        <w:ind w:right="540"/>
        <w:rPr>
          <w:rFonts w:ascii="Trebuchet MS" w:hAnsi="Trebuchet MS" w:cs="Times New Roman"/>
          <w:b/>
          <w:bCs/>
          <w:color w:val="F15A26"/>
          <w:sz w:val="22"/>
        </w:rPr>
      </w:pPr>
      <w:r>
        <w:rPr>
          <w:rFonts w:ascii="Trebuchet MS" w:hAnsi="Trebuchet MS" w:cs="Times New Roman"/>
          <w:b/>
          <w:bCs/>
          <w:color w:val="F15A26"/>
          <w:sz w:val="22"/>
        </w:rPr>
        <w:t>[</w:t>
      </w:r>
      <w:r w:rsidR="00DC05C3" w:rsidRPr="00DC05C3">
        <w:rPr>
          <w:rFonts w:ascii="Trebuchet MS" w:hAnsi="Trebuchet MS" w:cs="Times New Roman"/>
          <w:b/>
          <w:bCs/>
          <w:color w:val="F15A26"/>
          <w:sz w:val="22"/>
        </w:rPr>
        <w:t xml:space="preserve">Use this notice only if the group health plan’s prescription drug coverage is creditable (i.e., </w:t>
      </w:r>
      <w:proofErr w:type="gramStart"/>
      <w:r w:rsidR="00DC05C3" w:rsidRPr="00DC05C3">
        <w:rPr>
          <w:rFonts w:ascii="Trebuchet MS" w:hAnsi="Trebuchet MS" w:cs="Times New Roman"/>
          <w:b/>
          <w:bCs/>
          <w:color w:val="F15A26"/>
          <w:sz w:val="22"/>
        </w:rPr>
        <w:t>equal</w:t>
      </w:r>
      <w:proofErr w:type="gramEnd"/>
      <w:r w:rsidR="00DC05C3" w:rsidRPr="00DC05C3">
        <w:rPr>
          <w:rFonts w:ascii="Trebuchet MS" w:hAnsi="Trebuchet MS" w:cs="Times New Roman"/>
          <w:b/>
          <w:bCs/>
          <w:color w:val="F15A26"/>
          <w:sz w:val="22"/>
        </w:rPr>
        <w:t xml:space="preserve"> or superior to Medicare Part D). Although it is only necessary to provide this notice to Medicare-eligible persons, most employers distribute the notice to all plan participants regardless of Medicare status. If using, complete variable items with appropriate text. This notice must stand alone, e.g., if distributed with other material in the same envelope, this notice should be either on top or loose</w:t>
      </w:r>
      <w:r w:rsidR="009C59BF" w:rsidRPr="00E35599">
        <w:rPr>
          <w:rFonts w:ascii="Trebuchet MS" w:hAnsi="Trebuchet MS" w:cs="Times New Roman"/>
          <w:b/>
          <w:bCs/>
          <w:color w:val="F15A26"/>
          <w:sz w:val="22"/>
        </w:rPr>
        <w:t>.</w:t>
      </w:r>
      <w:r w:rsidR="00A110A3">
        <w:rPr>
          <w:rFonts w:ascii="Trebuchet MS" w:hAnsi="Trebuchet MS" w:cs="Times New Roman"/>
          <w:b/>
          <w:bCs/>
          <w:color w:val="F15A26"/>
          <w:sz w:val="22"/>
        </w:rPr>
        <w:t xml:space="preserve"> </w:t>
      </w:r>
      <w:r w:rsidR="007A5E94" w:rsidRPr="007A5E94">
        <w:rPr>
          <w:rFonts w:ascii="Trebuchet MS" w:hAnsi="Trebuchet MS" w:cs="Times New Roman"/>
          <w:b/>
          <w:bCs/>
          <w:color w:val="F15A26"/>
          <w:sz w:val="22"/>
        </w:rPr>
        <w:t xml:space="preserve">This language is taken directly from </w:t>
      </w:r>
      <w:r w:rsidR="0071502F">
        <w:rPr>
          <w:rFonts w:ascii="Trebuchet MS" w:hAnsi="Trebuchet MS" w:cs="Times New Roman"/>
          <w:b/>
          <w:bCs/>
          <w:color w:val="F15A26"/>
          <w:sz w:val="22"/>
        </w:rPr>
        <w:t>Centers for M</w:t>
      </w:r>
      <w:r w:rsidR="00F015B1">
        <w:rPr>
          <w:rFonts w:ascii="Trebuchet MS" w:hAnsi="Trebuchet MS" w:cs="Times New Roman"/>
          <w:b/>
          <w:bCs/>
          <w:color w:val="F15A26"/>
          <w:sz w:val="22"/>
        </w:rPr>
        <w:t>edicare &amp; Medicaid Services</w:t>
      </w:r>
      <w:r w:rsidR="007A5E94" w:rsidRPr="007A5E94">
        <w:rPr>
          <w:rFonts w:ascii="Trebuchet MS" w:hAnsi="Trebuchet MS" w:cs="Times New Roman"/>
          <w:b/>
          <w:bCs/>
          <w:color w:val="F15A26"/>
          <w:sz w:val="22"/>
        </w:rPr>
        <w:t xml:space="preserve"> sample notice language. Make sure to remove or fill in the bracketed orange text.</w:t>
      </w:r>
    </w:p>
    <w:p w14:paraId="295CBABE" w14:textId="63472829" w:rsidR="008F0F4D" w:rsidRPr="000955EA" w:rsidRDefault="00AE4486" w:rsidP="00075C84">
      <w:pPr>
        <w:ind w:right="540"/>
        <w:rPr>
          <w:rFonts w:ascii="Trebuchet MS" w:hAnsi="Trebuchet MS" w:cs="Arial"/>
          <w:b/>
          <w:bCs/>
          <w:sz w:val="22"/>
        </w:rPr>
      </w:pPr>
      <w:r w:rsidRPr="00AE4486">
        <w:rPr>
          <w:rFonts w:ascii="Trebuchet MS" w:hAnsi="Trebuchet MS" w:cs="Times New Roman"/>
          <w:b/>
          <w:bCs/>
          <w:color w:val="F15A26"/>
          <w:sz w:val="22"/>
        </w:rPr>
        <w:t>Note: If multiple plans are offered, and at least one plan is creditable, include this notice and identify the creditable plan.</w:t>
      </w:r>
      <w:r w:rsidR="003646AB">
        <w:rPr>
          <w:rFonts w:ascii="Trebuchet MS" w:hAnsi="Trebuchet MS" w:cs="Times New Roman"/>
          <w:b/>
          <w:bCs/>
          <w:color w:val="F15A26"/>
          <w:sz w:val="22"/>
        </w:rPr>
        <w:t>]</w:t>
      </w:r>
    </w:p>
    <w:p w14:paraId="1352DA2E" w14:textId="7ACE14FF" w:rsidR="0025273C" w:rsidRDefault="0025273C" w:rsidP="003233A7">
      <w:pPr>
        <w:adjustRightInd w:val="0"/>
        <w:ind w:right="540"/>
        <w:rPr>
          <w:rFonts w:ascii="Trebuchet MS" w:hAnsi="Trebuchet MS" w:cs="Arial"/>
          <w:color w:val="000000" w:themeColor="text1"/>
          <w:sz w:val="22"/>
        </w:rPr>
      </w:pPr>
    </w:p>
    <w:p w14:paraId="4F087C1D" w14:textId="0F1F0CBC" w:rsidR="00910CAD" w:rsidRPr="00932623" w:rsidRDefault="007D2863" w:rsidP="003565E5">
      <w:pPr>
        <w:adjustRightInd w:val="0"/>
        <w:ind w:right="540"/>
        <w:jc w:val="center"/>
        <w:rPr>
          <w:rFonts w:ascii="Trebuchet MS" w:hAnsi="Trebuchet MS" w:cs="Arial"/>
          <w:b/>
          <w:bCs/>
          <w:color w:val="000000" w:themeColor="text1"/>
          <w:sz w:val="28"/>
          <w:szCs w:val="28"/>
        </w:rPr>
      </w:pPr>
      <w:r w:rsidRPr="00932623">
        <w:rPr>
          <w:rFonts w:ascii="Trebuchet MS" w:hAnsi="Trebuchet MS" w:cs="Arial"/>
          <w:b/>
          <w:bCs/>
          <w:color w:val="000000" w:themeColor="text1"/>
          <w:sz w:val="28"/>
          <w:szCs w:val="28"/>
        </w:rPr>
        <w:t xml:space="preserve">Important Notice from </w:t>
      </w:r>
      <w:r w:rsidRPr="00932623">
        <w:rPr>
          <w:rFonts w:ascii="Trebuchet MS" w:hAnsi="Trebuchet MS" w:cs="Arial"/>
          <w:b/>
          <w:bCs/>
          <w:color w:val="F15A26"/>
          <w:sz w:val="28"/>
          <w:szCs w:val="28"/>
        </w:rPr>
        <w:t>[Insert Name of Entity]</w:t>
      </w:r>
      <w:r w:rsidRPr="00932623">
        <w:rPr>
          <w:rFonts w:ascii="Trebuchet MS" w:hAnsi="Trebuchet MS" w:cs="Arial"/>
          <w:b/>
          <w:bCs/>
          <w:color w:val="000000" w:themeColor="text1"/>
          <w:sz w:val="28"/>
          <w:szCs w:val="28"/>
        </w:rPr>
        <w:t xml:space="preserve"> About Your Prescription Drug Coverage and Medicare</w:t>
      </w:r>
    </w:p>
    <w:p w14:paraId="71BA8BB3" w14:textId="77777777" w:rsidR="003329B0" w:rsidRPr="003329B0" w:rsidRDefault="003329B0" w:rsidP="003565E5">
      <w:pPr>
        <w:pBdr>
          <w:top w:val="single" w:sz="4" w:space="1" w:color="auto"/>
          <w:bottom w:val="single" w:sz="4" w:space="1" w:color="auto"/>
        </w:pBdr>
        <w:jc w:val="center"/>
        <w:rPr>
          <w:rFonts w:ascii="Trebuchet MS" w:hAnsi="Trebuchet MS" w:cs="Arial"/>
          <w:color w:val="000000" w:themeColor="text1"/>
          <w:sz w:val="22"/>
        </w:rPr>
      </w:pPr>
      <w:r w:rsidRPr="003329B0">
        <w:rPr>
          <w:rFonts w:ascii="Trebuchet MS" w:hAnsi="Trebuchet MS" w:cs="Arial"/>
          <w:color w:val="000000" w:themeColor="text1"/>
          <w:sz w:val="22"/>
        </w:rPr>
        <w:t xml:space="preserve">This Notice Applies to You (or Dependent) ONLY if such person is (1) enrolled in a group medical plan offered by </w:t>
      </w:r>
      <w:r w:rsidRPr="003329B0">
        <w:rPr>
          <w:rFonts w:ascii="Trebuchet MS" w:hAnsi="Trebuchet MS" w:cs="Arial"/>
          <w:color w:val="F15A26"/>
          <w:sz w:val="22"/>
        </w:rPr>
        <w:t>[insert name of entity]</w:t>
      </w:r>
      <w:r w:rsidRPr="003329B0">
        <w:rPr>
          <w:rFonts w:ascii="Trebuchet MS" w:hAnsi="Trebuchet MS" w:cs="Arial"/>
          <w:color w:val="000000" w:themeColor="text1"/>
          <w:sz w:val="22"/>
        </w:rPr>
        <w:t xml:space="preserve"> AND (2) eligible for Medicare.</w:t>
      </w:r>
    </w:p>
    <w:p w14:paraId="01BC5BEA" w14:textId="2F433C56" w:rsidR="00D26BCF" w:rsidRPr="00D26BCF" w:rsidRDefault="00D26BCF" w:rsidP="00D26BCF">
      <w:pPr>
        <w:adjustRightInd w:val="0"/>
        <w:ind w:right="540"/>
        <w:rPr>
          <w:rFonts w:ascii="Trebuchet MS" w:hAnsi="Trebuchet MS" w:cs="Arial"/>
          <w:color w:val="000000" w:themeColor="text1"/>
          <w:sz w:val="22"/>
        </w:rPr>
      </w:pPr>
      <w:r w:rsidRPr="00D26BCF">
        <w:rPr>
          <w:rFonts w:ascii="Trebuchet MS" w:hAnsi="Trebuchet MS" w:cs="Arial"/>
          <w:color w:val="000000" w:themeColor="text1"/>
          <w:sz w:val="22"/>
        </w:rPr>
        <w:t xml:space="preserve">Please read this notice carefully and keep it where you can find it. This notice has information about your current prescription drug coverage with </w:t>
      </w:r>
      <w:r w:rsidRPr="00D26BCF">
        <w:rPr>
          <w:rFonts w:ascii="Trebuchet MS" w:hAnsi="Trebuchet MS" w:cs="Arial"/>
          <w:color w:val="F15A26"/>
          <w:sz w:val="22"/>
        </w:rPr>
        <w:t>[insert name of entity]</w:t>
      </w:r>
      <w:r w:rsidRPr="00D26BCF">
        <w:rPr>
          <w:rFonts w:ascii="Trebuchet MS" w:hAnsi="Trebuchet MS" w:cs="Arial"/>
          <w:color w:val="000000" w:themeColor="text1"/>
          <w:sz w:val="22"/>
        </w:rPr>
        <w:t xml:space="preserve"> and about your options under Medicare’s prescription drug coverage. This information can help you decide </w:t>
      </w:r>
      <w:proofErr w:type="gramStart"/>
      <w:r w:rsidRPr="00D26BCF">
        <w:rPr>
          <w:rFonts w:ascii="Trebuchet MS" w:hAnsi="Trebuchet MS" w:cs="Arial"/>
          <w:color w:val="000000" w:themeColor="text1"/>
          <w:sz w:val="22"/>
        </w:rPr>
        <w:t>whether or not</w:t>
      </w:r>
      <w:proofErr w:type="gramEnd"/>
      <w:r w:rsidRPr="00D26BCF">
        <w:rPr>
          <w:rFonts w:ascii="Trebuchet MS" w:hAnsi="Trebuchet MS" w:cs="Arial"/>
          <w:color w:val="000000" w:themeColor="text1"/>
          <w:sz w:val="22"/>
        </w:rPr>
        <w:t xml:space="preserve">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w:t>
      </w:r>
    </w:p>
    <w:p w14:paraId="321EDF8C" w14:textId="416E84CF" w:rsidR="00D26BCF" w:rsidRPr="00D26BCF" w:rsidRDefault="00D26BCF" w:rsidP="00D26BCF">
      <w:pPr>
        <w:adjustRightInd w:val="0"/>
        <w:ind w:right="540"/>
        <w:rPr>
          <w:rFonts w:ascii="Trebuchet MS" w:hAnsi="Trebuchet MS" w:cs="Arial"/>
          <w:color w:val="000000" w:themeColor="text1"/>
          <w:sz w:val="22"/>
        </w:rPr>
      </w:pPr>
      <w:r w:rsidRPr="00D26BCF">
        <w:rPr>
          <w:rFonts w:ascii="Trebuchet MS" w:hAnsi="Trebuchet MS" w:cs="Arial"/>
          <w:color w:val="000000" w:themeColor="text1"/>
          <w:sz w:val="22"/>
        </w:rPr>
        <w:t>There are two important things you need to know about your current coverage and Medicare’s prescription drug coverage:</w:t>
      </w:r>
    </w:p>
    <w:p w14:paraId="6572D8E6" w14:textId="34BF7574" w:rsidR="00D26BCF" w:rsidRPr="00D26BCF" w:rsidRDefault="00D26BCF" w:rsidP="00AA0A2B">
      <w:pPr>
        <w:pStyle w:val="ListParagraph"/>
        <w:numPr>
          <w:ilvl w:val="0"/>
          <w:numId w:val="13"/>
        </w:numPr>
        <w:adjustRightInd w:val="0"/>
        <w:spacing w:line="274" w:lineRule="auto"/>
        <w:ind w:right="547"/>
        <w:rPr>
          <w:rFonts w:ascii="Trebuchet MS" w:hAnsi="Trebuchet MS" w:cs="Arial"/>
          <w:color w:val="000000" w:themeColor="text1"/>
          <w:sz w:val="22"/>
        </w:rPr>
      </w:pPr>
      <w:r w:rsidRPr="00D26BCF">
        <w:rPr>
          <w:rFonts w:ascii="Trebuchet MS" w:hAnsi="Trebuchet MS" w:cs="Arial"/>
          <w:color w:val="000000" w:themeColor="text1"/>
          <w:sz w:val="22"/>
        </w:rPr>
        <w:t>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w:t>
      </w:r>
    </w:p>
    <w:p w14:paraId="1BA525F8" w14:textId="56A41DC4" w:rsidR="002D106D" w:rsidRDefault="00D26BCF" w:rsidP="00AA0A2B">
      <w:pPr>
        <w:pStyle w:val="ListParagraph"/>
        <w:numPr>
          <w:ilvl w:val="0"/>
          <w:numId w:val="13"/>
        </w:numPr>
        <w:adjustRightInd w:val="0"/>
        <w:spacing w:line="274" w:lineRule="auto"/>
        <w:ind w:right="547"/>
        <w:rPr>
          <w:rFonts w:ascii="Trebuchet MS" w:hAnsi="Trebuchet MS" w:cs="Arial"/>
          <w:color w:val="000000" w:themeColor="text1"/>
          <w:sz w:val="22"/>
        </w:rPr>
      </w:pPr>
      <w:r w:rsidRPr="00D26BCF">
        <w:rPr>
          <w:rFonts w:ascii="Trebuchet MS" w:hAnsi="Trebuchet MS" w:cs="Arial"/>
          <w:color w:val="F15A26"/>
          <w:sz w:val="22"/>
        </w:rPr>
        <w:t>[Insert name of entity]</w:t>
      </w:r>
      <w:r w:rsidRPr="00D26BCF">
        <w:rPr>
          <w:rFonts w:ascii="Trebuchet MS" w:hAnsi="Trebuchet MS" w:cs="Arial"/>
          <w:color w:val="000000" w:themeColor="text1"/>
          <w:sz w:val="22"/>
        </w:rPr>
        <w:t xml:space="preserve"> has determined that the prescription drug coverage offered by the </w:t>
      </w:r>
      <w:r w:rsidRPr="00D26BCF">
        <w:rPr>
          <w:rFonts w:ascii="Trebuchet MS" w:hAnsi="Trebuchet MS" w:cs="Arial"/>
          <w:color w:val="F15A26"/>
          <w:sz w:val="22"/>
        </w:rPr>
        <w:t>[insert group health plan name]</w:t>
      </w:r>
      <w:r w:rsidRPr="00D26BCF">
        <w:rPr>
          <w:rFonts w:ascii="Trebuchet MS" w:hAnsi="Trebuchet MS" w:cs="Arial"/>
          <w:color w:val="000000" w:themeColor="text1"/>
          <w:sz w:val="22"/>
        </w:rPr>
        <w:t xml:space="preserve"> is, on average for all plan participants, expected to pay out as much as standard Medicare prescription drug coverage pays and is therefore considered Creditable Coverage. Because your existing coverage is Creditable Coverage, you can keep this coverage and not pay a higher premium (a penalty) if you later decide to join a Medicare drug plan.</w:t>
      </w:r>
    </w:p>
    <w:p w14:paraId="7116D8F8" w14:textId="77777777" w:rsidR="002D106D" w:rsidRDefault="002D106D">
      <w:pPr>
        <w:spacing w:after="200" w:line="276" w:lineRule="auto"/>
        <w:rPr>
          <w:rFonts w:ascii="Trebuchet MS" w:hAnsi="Trebuchet MS" w:cs="Arial"/>
          <w:color w:val="000000" w:themeColor="text1"/>
          <w:sz w:val="22"/>
        </w:rPr>
      </w:pPr>
      <w:r>
        <w:rPr>
          <w:rFonts w:ascii="Trebuchet MS" w:hAnsi="Trebuchet MS" w:cs="Arial"/>
          <w:color w:val="000000" w:themeColor="text1"/>
          <w:sz w:val="22"/>
        </w:rPr>
        <w:br w:type="page"/>
      </w:r>
    </w:p>
    <w:p w14:paraId="1E5127FE" w14:textId="77777777" w:rsidR="00D26BCF" w:rsidRPr="00ED16F9" w:rsidRDefault="00D26BCF" w:rsidP="00D26BCF">
      <w:pPr>
        <w:adjustRightInd w:val="0"/>
        <w:ind w:right="540"/>
        <w:rPr>
          <w:rFonts w:ascii="Trebuchet MS" w:hAnsi="Trebuchet MS" w:cs="Arial"/>
          <w:b/>
          <w:bCs/>
          <w:color w:val="000000" w:themeColor="text1"/>
          <w:sz w:val="22"/>
        </w:rPr>
      </w:pPr>
      <w:r w:rsidRPr="00ED16F9">
        <w:rPr>
          <w:rFonts w:ascii="Trebuchet MS" w:hAnsi="Trebuchet MS" w:cs="Arial"/>
          <w:b/>
          <w:bCs/>
          <w:color w:val="000000" w:themeColor="text1"/>
          <w:sz w:val="22"/>
        </w:rPr>
        <w:lastRenderedPageBreak/>
        <w:t xml:space="preserve">When Can You Join </w:t>
      </w:r>
      <w:proofErr w:type="gramStart"/>
      <w:r w:rsidRPr="00ED16F9">
        <w:rPr>
          <w:rFonts w:ascii="Trebuchet MS" w:hAnsi="Trebuchet MS" w:cs="Arial"/>
          <w:b/>
          <w:bCs/>
          <w:color w:val="000000" w:themeColor="text1"/>
          <w:sz w:val="22"/>
        </w:rPr>
        <w:t>A</w:t>
      </w:r>
      <w:proofErr w:type="gramEnd"/>
      <w:r w:rsidRPr="00ED16F9">
        <w:rPr>
          <w:rFonts w:ascii="Trebuchet MS" w:hAnsi="Trebuchet MS" w:cs="Arial"/>
          <w:b/>
          <w:bCs/>
          <w:color w:val="000000" w:themeColor="text1"/>
          <w:sz w:val="22"/>
        </w:rPr>
        <w:t xml:space="preserve"> Medicare Drug Plan?</w:t>
      </w:r>
    </w:p>
    <w:p w14:paraId="2A7806CE" w14:textId="5CB194B7" w:rsidR="00D26BCF" w:rsidRPr="00D26BCF" w:rsidRDefault="00D26BCF" w:rsidP="00D26BCF">
      <w:pPr>
        <w:adjustRightInd w:val="0"/>
        <w:ind w:right="540"/>
        <w:rPr>
          <w:rFonts w:ascii="Trebuchet MS" w:hAnsi="Trebuchet MS" w:cs="Arial"/>
          <w:color w:val="000000" w:themeColor="text1"/>
          <w:sz w:val="22"/>
        </w:rPr>
      </w:pPr>
      <w:r w:rsidRPr="00D26BCF">
        <w:rPr>
          <w:rFonts w:ascii="Trebuchet MS" w:hAnsi="Trebuchet MS" w:cs="Arial"/>
          <w:color w:val="000000" w:themeColor="text1"/>
          <w:sz w:val="22"/>
        </w:rPr>
        <w:t>You can join a Medicare drug plan when you first become eligible for Medicare and each year from October 15</w:t>
      </w:r>
      <w:r w:rsidRPr="002D106D">
        <w:rPr>
          <w:rFonts w:ascii="Trebuchet MS" w:hAnsi="Trebuchet MS" w:cs="Arial"/>
          <w:color w:val="000000" w:themeColor="text1"/>
          <w:sz w:val="22"/>
          <w:vertAlign w:val="superscript"/>
        </w:rPr>
        <w:t>th</w:t>
      </w:r>
      <w:r w:rsidRPr="00D26BCF">
        <w:rPr>
          <w:rFonts w:ascii="Trebuchet MS" w:hAnsi="Trebuchet MS" w:cs="Arial"/>
          <w:color w:val="000000" w:themeColor="text1"/>
          <w:sz w:val="22"/>
        </w:rPr>
        <w:t xml:space="preserve"> to December 7</w:t>
      </w:r>
      <w:r w:rsidRPr="002D106D">
        <w:rPr>
          <w:rFonts w:ascii="Trebuchet MS" w:hAnsi="Trebuchet MS" w:cs="Arial"/>
          <w:color w:val="000000" w:themeColor="text1"/>
          <w:sz w:val="22"/>
          <w:vertAlign w:val="superscript"/>
        </w:rPr>
        <w:t>th</w:t>
      </w:r>
      <w:r w:rsidRPr="00D26BCF">
        <w:rPr>
          <w:rFonts w:ascii="Trebuchet MS" w:hAnsi="Trebuchet MS" w:cs="Arial"/>
          <w:color w:val="000000" w:themeColor="text1"/>
          <w:sz w:val="22"/>
        </w:rPr>
        <w:t>.</w:t>
      </w:r>
    </w:p>
    <w:p w14:paraId="59A9C3E8" w14:textId="77777777" w:rsidR="00D26BCF" w:rsidRPr="00D26BCF" w:rsidRDefault="00D26BCF" w:rsidP="00D26BCF">
      <w:pPr>
        <w:adjustRightInd w:val="0"/>
        <w:ind w:right="540"/>
        <w:rPr>
          <w:rFonts w:ascii="Trebuchet MS" w:hAnsi="Trebuchet MS" w:cs="Arial"/>
          <w:color w:val="000000" w:themeColor="text1"/>
          <w:sz w:val="22"/>
        </w:rPr>
      </w:pPr>
      <w:r w:rsidRPr="00D26BCF">
        <w:rPr>
          <w:rFonts w:ascii="Trebuchet MS" w:hAnsi="Trebuchet MS" w:cs="Arial"/>
          <w:color w:val="000000" w:themeColor="text1"/>
          <w:sz w:val="22"/>
        </w:rPr>
        <w:t>However, if you lose your current creditable prescription drug coverage, through no fault of your own, you will also be eligible for a two (2) month Special Enrollment Period (SEP) to join a Medicare drug plan.</w:t>
      </w:r>
    </w:p>
    <w:p w14:paraId="60CD8886" w14:textId="77777777" w:rsidR="00D26BCF" w:rsidRPr="00ED16F9" w:rsidRDefault="00D26BCF" w:rsidP="00D26BCF">
      <w:pPr>
        <w:adjustRightInd w:val="0"/>
        <w:ind w:right="540"/>
        <w:rPr>
          <w:rFonts w:ascii="Trebuchet MS" w:hAnsi="Trebuchet MS" w:cs="Arial"/>
          <w:b/>
          <w:bCs/>
          <w:color w:val="000000" w:themeColor="text1"/>
          <w:sz w:val="22"/>
        </w:rPr>
      </w:pPr>
      <w:r w:rsidRPr="00ED16F9">
        <w:rPr>
          <w:rFonts w:ascii="Trebuchet MS" w:hAnsi="Trebuchet MS" w:cs="Arial"/>
          <w:b/>
          <w:bCs/>
          <w:color w:val="000000" w:themeColor="text1"/>
          <w:sz w:val="22"/>
        </w:rPr>
        <w:t xml:space="preserve">What Happens </w:t>
      </w:r>
      <w:proofErr w:type="gramStart"/>
      <w:r w:rsidRPr="00ED16F9">
        <w:rPr>
          <w:rFonts w:ascii="Trebuchet MS" w:hAnsi="Trebuchet MS" w:cs="Arial"/>
          <w:b/>
          <w:bCs/>
          <w:color w:val="000000" w:themeColor="text1"/>
          <w:sz w:val="22"/>
        </w:rPr>
        <w:t>To</w:t>
      </w:r>
      <w:proofErr w:type="gramEnd"/>
      <w:r w:rsidRPr="00ED16F9">
        <w:rPr>
          <w:rFonts w:ascii="Trebuchet MS" w:hAnsi="Trebuchet MS" w:cs="Arial"/>
          <w:b/>
          <w:bCs/>
          <w:color w:val="000000" w:themeColor="text1"/>
          <w:sz w:val="22"/>
        </w:rPr>
        <w:t xml:space="preserve"> Your Current Coverage If You Decide to Join A Medicare Drug Plan?</w:t>
      </w:r>
    </w:p>
    <w:p w14:paraId="47FB7670" w14:textId="77777777" w:rsidR="00D26BCF" w:rsidRPr="00D26BCF" w:rsidRDefault="00D26BCF" w:rsidP="00D26BCF">
      <w:pPr>
        <w:adjustRightInd w:val="0"/>
        <w:ind w:right="540"/>
        <w:rPr>
          <w:rFonts w:ascii="Trebuchet MS" w:hAnsi="Trebuchet MS" w:cs="Arial"/>
          <w:color w:val="000000" w:themeColor="text1"/>
          <w:sz w:val="22"/>
        </w:rPr>
      </w:pPr>
      <w:r w:rsidRPr="00D26BCF">
        <w:rPr>
          <w:rFonts w:ascii="Trebuchet MS" w:hAnsi="Trebuchet MS" w:cs="Arial"/>
          <w:color w:val="000000" w:themeColor="text1"/>
          <w:sz w:val="22"/>
        </w:rPr>
        <w:t xml:space="preserve">If you decide to join a Medicare drug plan, your current </w:t>
      </w:r>
      <w:r w:rsidRPr="00226314">
        <w:rPr>
          <w:rFonts w:ascii="Trebuchet MS" w:hAnsi="Trebuchet MS" w:cs="Arial"/>
          <w:color w:val="F15A26"/>
          <w:sz w:val="22"/>
        </w:rPr>
        <w:t>[insert name of entity]</w:t>
      </w:r>
      <w:r w:rsidRPr="00D26BCF">
        <w:rPr>
          <w:rFonts w:ascii="Trebuchet MS" w:hAnsi="Trebuchet MS" w:cs="Arial"/>
          <w:color w:val="000000" w:themeColor="text1"/>
          <w:sz w:val="22"/>
        </w:rPr>
        <w:t xml:space="preserve"> coverage </w:t>
      </w:r>
      <w:r w:rsidRPr="00226314">
        <w:rPr>
          <w:rFonts w:ascii="Trebuchet MS" w:hAnsi="Trebuchet MS" w:cs="Arial"/>
          <w:color w:val="F15A26"/>
          <w:sz w:val="22"/>
        </w:rPr>
        <w:t>[insert “will” or “will not”]</w:t>
      </w:r>
      <w:r w:rsidRPr="00D26BCF">
        <w:rPr>
          <w:rFonts w:ascii="Trebuchet MS" w:hAnsi="Trebuchet MS" w:cs="Arial"/>
          <w:color w:val="000000" w:themeColor="text1"/>
          <w:sz w:val="22"/>
        </w:rPr>
        <w:t xml:space="preserve"> be affected. </w:t>
      </w:r>
      <w:r w:rsidRPr="00226314">
        <w:rPr>
          <w:rFonts w:ascii="Trebuchet MS" w:hAnsi="Trebuchet MS" w:cs="Arial"/>
          <w:color w:val="F15A26"/>
          <w:sz w:val="22"/>
        </w:rPr>
        <w:t>[Insert an explanation of the prescription drug coverage plan provisions/options under the particular entity’s plan that Medicare eligible individual have available to them when they become eligible for Medicare Part D (e.g., they can keep this coverage if they elect Part D and this plan will coordinate with Plan D coverage; for those individuals who elect Part D coverage, coverage under the entity’s plan will end for the individual and all covered dependents, etc. See pages 7-9 of the CMS Disclosure of Creditable Coverage to Medicare Part D Eligible Individuals Guidance (available at http://www.cms.hhs.gov/CreditableCoverage/), which outlines the prescription drug plan provisions/options that Medicare eligible individuals may have available to them when they become eligible for Medicare Part D.]</w:t>
      </w:r>
    </w:p>
    <w:p w14:paraId="14FB86E6" w14:textId="77777777" w:rsidR="00D26BCF" w:rsidRPr="00D26BCF" w:rsidRDefault="00D26BCF" w:rsidP="00D26BCF">
      <w:pPr>
        <w:adjustRightInd w:val="0"/>
        <w:ind w:right="540"/>
        <w:rPr>
          <w:rFonts w:ascii="Trebuchet MS" w:hAnsi="Trebuchet MS" w:cs="Arial"/>
          <w:color w:val="000000" w:themeColor="text1"/>
          <w:sz w:val="22"/>
        </w:rPr>
      </w:pPr>
      <w:r w:rsidRPr="00D26BCF">
        <w:rPr>
          <w:rFonts w:ascii="Trebuchet MS" w:hAnsi="Trebuchet MS" w:cs="Arial"/>
          <w:color w:val="000000" w:themeColor="text1"/>
          <w:sz w:val="22"/>
        </w:rPr>
        <w:t xml:space="preserve">If you do decide to join a Medicare drug plan and drop your current coverage, be aware that you and your dependents </w:t>
      </w:r>
      <w:r w:rsidRPr="00914E4C">
        <w:rPr>
          <w:rFonts w:ascii="Trebuchet MS" w:hAnsi="Trebuchet MS" w:cs="Arial"/>
          <w:color w:val="F15A26"/>
          <w:sz w:val="22"/>
        </w:rPr>
        <w:t>[insert “will” or “may not”]</w:t>
      </w:r>
      <w:r w:rsidRPr="00D26BCF">
        <w:rPr>
          <w:rFonts w:ascii="Trebuchet MS" w:hAnsi="Trebuchet MS" w:cs="Arial"/>
          <w:color w:val="000000" w:themeColor="text1"/>
          <w:sz w:val="22"/>
        </w:rPr>
        <w:t xml:space="preserve"> be able to get this coverage back.</w:t>
      </w:r>
    </w:p>
    <w:p w14:paraId="1072E1BA" w14:textId="77777777" w:rsidR="00D26BCF" w:rsidRPr="00ED16F9" w:rsidRDefault="00D26BCF" w:rsidP="00D26BCF">
      <w:pPr>
        <w:adjustRightInd w:val="0"/>
        <w:ind w:right="540"/>
        <w:rPr>
          <w:rFonts w:ascii="Trebuchet MS" w:hAnsi="Trebuchet MS" w:cs="Arial"/>
          <w:b/>
          <w:bCs/>
          <w:color w:val="000000" w:themeColor="text1"/>
          <w:sz w:val="22"/>
        </w:rPr>
      </w:pPr>
      <w:r w:rsidRPr="00ED16F9">
        <w:rPr>
          <w:rFonts w:ascii="Trebuchet MS" w:hAnsi="Trebuchet MS" w:cs="Arial"/>
          <w:b/>
          <w:bCs/>
          <w:color w:val="000000" w:themeColor="text1"/>
          <w:sz w:val="22"/>
        </w:rPr>
        <w:t xml:space="preserve">When Will You Pay </w:t>
      </w:r>
      <w:proofErr w:type="gramStart"/>
      <w:r w:rsidRPr="00ED16F9">
        <w:rPr>
          <w:rFonts w:ascii="Trebuchet MS" w:hAnsi="Trebuchet MS" w:cs="Arial"/>
          <w:b/>
          <w:bCs/>
          <w:color w:val="000000" w:themeColor="text1"/>
          <w:sz w:val="22"/>
        </w:rPr>
        <w:t>A</w:t>
      </w:r>
      <w:proofErr w:type="gramEnd"/>
      <w:r w:rsidRPr="00ED16F9">
        <w:rPr>
          <w:rFonts w:ascii="Trebuchet MS" w:hAnsi="Trebuchet MS" w:cs="Arial"/>
          <w:b/>
          <w:bCs/>
          <w:color w:val="000000" w:themeColor="text1"/>
          <w:sz w:val="22"/>
        </w:rPr>
        <w:t xml:space="preserve"> Higher Premium (Penalty) To Join A Medicare Drug Plan?</w:t>
      </w:r>
    </w:p>
    <w:p w14:paraId="224A4A94" w14:textId="77777777" w:rsidR="00D26BCF" w:rsidRPr="00D26BCF" w:rsidRDefault="00D26BCF" w:rsidP="00D26BCF">
      <w:pPr>
        <w:adjustRightInd w:val="0"/>
        <w:ind w:right="540"/>
        <w:rPr>
          <w:rFonts w:ascii="Trebuchet MS" w:hAnsi="Trebuchet MS" w:cs="Arial"/>
          <w:color w:val="000000" w:themeColor="text1"/>
          <w:sz w:val="22"/>
        </w:rPr>
      </w:pPr>
      <w:r w:rsidRPr="00D26BCF">
        <w:rPr>
          <w:rFonts w:ascii="Trebuchet MS" w:hAnsi="Trebuchet MS" w:cs="Arial"/>
          <w:color w:val="000000" w:themeColor="text1"/>
          <w:sz w:val="22"/>
        </w:rPr>
        <w:t xml:space="preserve">You should also know that if you drop or lose your current coverage with </w:t>
      </w:r>
      <w:r w:rsidRPr="00914E4C">
        <w:rPr>
          <w:rFonts w:ascii="Trebuchet MS" w:hAnsi="Trebuchet MS" w:cs="Arial"/>
          <w:color w:val="F15A26"/>
          <w:sz w:val="22"/>
        </w:rPr>
        <w:t>[insert name of entity]</w:t>
      </w:r>
      <w:r w:rsidRPr="00D26BCF">
        <w:rPr>
          <w:rFonts w:ascii="Trebuchet MS" w:hAnsi="Trebuchet MS" w:cs="Arial"/>
          <w:color w:val="000000" w:themeColor="text1"/>
          <w:sz w:val="22"/>
        </w:rPr>
        <w:t xml:space="preserve"> and don’t join a Medicare drug plan within 63 continuous days after your current coverage ends, you may pay a higher premium (a penalty) to join a Medicare drug plan later.</w:t>
      </w:r>
    </w:p>
    <w:p w14:paraId="22261048" w14:textId="77777777" w:rsidR="00D26BCF" w:rsidRPr="00D26BCF" w:rsidRDefault="00D26BCF" w:rsidP="00D26BCF">
      <w:pPr>
        <w:adjustRightInd w:val="0"/>
        <w:ind w:right="540"/>
        <w:rPr>
          <w:rFonts w:ascii="Trebuchet MS" w:hAnsi="Trebuchet MS" w:cs="Arial"/>
          <w:color w:val="000000" w:themeColor="text1"/>
          <w:sz w:val="22"/>
        </w:rPr>
      </w:pPr>
      <w:r w:rsidRPr="00D26BCF">
        <w:rPr>
          <w:rFonts w:ascii="Trebuchet MS" w:hAnsi="Trebuchet MS" w:cs="Arial"/>
          <w:color w:val="000000" w:themeColor="text1"/>
          <w:sz w:val="22"/>
        </w:rPr>
        <w:t xml:space="preserve">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 </w:t>
      </w:r>
      <w:proofErr w:type="gramStart"/>
      <w:r w:rsidRPr="00D26BCF">
        <w:rPr>
          <w:rFonts w:ascii="Trebuchet MS" w:hAnsi="Trebuchet MS" w:cs="Arial"/>
          <w:color w:val="000000" w:themeColor="text1"/>
          <w:sz w:val="22"/>
        </w:rPr>
        <w:t>as long as</w:t>
      </w:r>
      <w:proofErr w:type="gramEnd"/>
      <w:r w:rsidRPr="00D26BCF">
        <w:rPr>
          <w:rFonts w:ascii="Trebuchet MS" w:hAnsi="Trebuchet MS" w:cs="Arial"/>
          <w:color w:val="000000" w:themeColor="text1"/>
          <w:sz w:val="22"/>
        </w:rPr>
        <w:t xml:space="preserve"> you have Medicare prescription drug coverage. In addition, you may have to wait until the following October to join.</w:t>
      </w:r>
    </w:p>
    <w:p w14:paraId="48D7128F" w14:textId="77777777" w:rsidR="00D26BCF" w:rsidRPr="00ED16F9" w:rsidRDefault="00D26BCF" w:rsidP="00D26BCF">
      <w:pPr>
        <w:adjustRightInd w:val="0"/>
        <w:ind w:right="540"/>
        <w:rPr>
          <w:rFonts w:ascii="Trebuchet MS" w:hAnsi="Trebuchet MS" w:cs="Arial"/>
          <w:b/>
          <w:bCs/>
          <w:color w:val="000000" w:themeColor="text1"/>
          <w:sz w:val="22"/>
        </w:rPr>
      </w:pPr>
      <w:r w:rsidRPr="00ED16F9">
        <w:rPr>
          <w:rFonts w:ascii="Trebuchet MS" w:hAnsi="Trebuchet MS" w:cs="Arial"/>
          <w:b/>
          <w:bCs/>
          <w:color w:val="000000" w:themeColor="text1"/>
          <w:sz w:val="22"/>
        </w:rPr>
        <w:t>For More Information About This Notice or Your Current Prescription Drug Coverage …</w:t>
      </w:r>
    </w:p>
    <w:p w14:paraId="375728FA" w14:textId="3C6F588A" w:rsidR="00151C28" w:rsidRDefault="00D26BCF" w:rsidP="00151C28">
      <w:pPr>
        <w:adjustRightInd w:val="0"/>
        <w:ind w:right="540"/>
        <w:rPr>
          <w:rFonts w:ascii="Trebuchet MS" w:hAnsi="Trebuchet MS" w:cs="Arial"/>
          <w:color w:val="000000" w:themeColor="text1"/>
          <w:sz w:val="22"/>
        </w:rPr>
      </w:pPr>
      <w:r w:rsidRPr="00D26BCF">
        <w:rPr>
          <w:rFonts w:ascii="Trebuchet MS" w:hAnsi="Trebuchet MS" w:cs="Arial"/>
          <w:color w:val="000000" w:themeColor="text1"/>
          <w:sz w:val="22"/>
        </w:rPr>
        <w:t xml:space="preserve">Contact the person listed below for further information at </w:t>
      </w:r>
      <w:r w:rsidRPr="00914E4C">
        <w:rPr>
          <w:rFonts w:ascii="Trebuchet MS" w:hAnsi="Trebuchet MS" w:cs="Arial"/>
          <w:color w:val="F15A26"/>
          <w:sz w:val="22"/>
        </w:rPr>
        <w:t>[insert telephone number]</w:t>
      </w:r>
      <w:r w:rsidRPr="00D26BCF">
        <w:rPr>
          <w:rFonts w:ascii="Trebuchet MS" w:hAnsi="Trebuchet MS" w:cs="Arial"/>
          <w:color w:val="000000" w:themeColor="text1"/>
          <w:sz w:val="22"/>
        </w:rPr>
        <w:t xml:space="preserve">. </w:t>
      </w:r>
      <w:r w:rsidR="0015328D" w:rsidRPr="00F646E4">
        <w:rPr>
          <w:b/>
          <w:bCs/>
        </w:rPr>
        <w:t>Note</w:t>
      </w:r>
      <w:r w:rsidRPr="00F646E4">
        <w:rPr>
          <w:rFonts w:ascii="Trebuchet MS" w:hAnsi="Trebuchet MS" w:cs="Arial"/>
          <w:b/>
          <w:bCs/>
          <w:color w:val="000000" w:themeColor="text1"/>
          <w:sz w:val="22"/>
        </w:rPr>
        <w:t>:</w:t>
      </w:r>
      <w:r w:rsidR="0088516C">
        <w:rPr>
          <w:rFonts w:ascii="Trebuchet MS" w:hAnsi="Trebuchet MS" w:cs="Arial"/>
          <w:color w:val="000000" w:themeColor="text1"/>
          <w:sz w:val="22"/>
        </w:rPr>
        <w:t> </w:t>
      </w:r>
      <w:r w:rsidRPr="00D26BCF">
        <w:rPr>
          <w:rFonts w:ascii="Trebuchet MS" w:hAnsi="Trebuchet MS" w:cs="Arial"/>
          <w:color w:val="000000" w:themeColor="text1"/>
          <w:sz w:val="22"/>
        </w:rPr>
        <w:t xml:space="preserve">You’ll get this notice each year. You will also get it before the next period you can join a Medicare drug plan, and if this coverage through </w:t>
      </w:r>
      <w:r w:rsidRPr="00DA1EF4">
        <w:rPr>
          <w:rFonts w:ascii="Trebuchet MS" w:hAnsi="Trebuchet MS" w:cs="Arial"/>
          <w:color w:val="F15A26"/>
          <w:sz w:val="22"/>
        </w:rPr>
        <w:t>[insert name of entity]</w:t>
      </w:r>
      <w:r w:rsidRPr="00D26BCF">
        <w:rPr>
          <w:rFonts w:ascii="Trebuchet MS" w:hAnsi="Trebuchet MS" w:cs="Arial"/>
          <w:color w:val="000000" w:themeColor="text1"/>
          <w:sz w:val="22"/>
        </w:rPr>
        <w:t xml:space="preserve"> changes. You also may request a copy of this notice at any time.</w:t>
      </w:r>
      <w:r w:rsidR="00151C28">
        <w:rPr>
          <w:rFonts w:ascii="Trebuchet MS" w:hAnsi="Trebuchet MS" w:cs="Arial"/>
          <w:color w:val="000000" w:themeColor="text1"/>
          <w:sz w:val="22"/>
        </w:rPr>
        <w:br w:type="page"/>
      </w:r>
    </w:p>
    <w:p w14:paraId="736FCE24" w14:textId="311DCEC4" w:rsidR="00D26BCF" w:rsidRPr="00ED16F9" w:rsidRDefault="00D26BCF" w:rsidP="00D26BCF">
      <w:pPr>
        <w:adjustRightInd w:val="0"/>
        <w:ind w:right="540"/>
        <w:rPr>
          <w:rFonts w:ascii="Trebuchet MS" w:hAnsi="Trebuchet MS" w:cs="Arial"/>
          <w:b/>
          <w:bCs/>
          <w:color w:val="000000" w:themeColor="text1"/>
          <w:sz w:val="22"/>
        </w:rPr>
      </w:pPr>
      <w:r w:rsidRPr="00ED16F9">
        <w:rPr>
          <w:rFonts w:ascii="Trebuchet MS" w:hAnsi="Trebuchet MS" w:cs="Arial"/>
          <w:b/>
          <w:bCs/>
          <w:color w:val="000000" w:themeColor="text1"/>
          <w:sz w:val="22"/>
        </w:rPr>
        <w:lastRenderedPageBreak/>
        <w:t>For More Information About Your Options Under Medicare Prescription Drug Coverage</w:t>
      </w:r>
      <w:r w:rsidR="00DA1EF4">
        <w:rPr>
          <w:rFonts w:ascii="Trebuchet MS" w:hAnsi="Trebuchet MS" w:cs="Arial"/>
          <w:b/>
          <w:bCs/>
          <w:color w:val="000000" w:themeColor="text1"/>
          <w:sz w:val="22"/>
        </w:rPr>
        <w:t xml:space="preserve"> </w:t>
      </w:r>
      <w:r w:rsidRPr="00ED16F9">
        <w:rPr>
          <w:rFonts w:ascii="Trebuchet MS" w:hAnsi="Trebuchet MS" w:cs="Arial"/>
          <w:b/>
          <w:bCs/>
          <w:color w:val="000000" w:themeColor="text1"/>
          <w:sz w:val="22"/>
        </w:rPr>
        <w:t>…</w:t>
      </w:r>
    </w:p>
    <w:p w14:paraId="23442301" w14:textId="2FAAFEF1" w:rsidR="00D26BCF" w:rsidRPr="00D26BCF" w:rsidRDefault="00D26BCF" w:rsidP="00D26BCF">
      <w:pPr>
        <w:adjustRightInd w:val="0"/>
        <w:ind w:right="540"/>
        <w:rPr>
          <w:rFonts w:ascii="Trebuchet MS" w:hAnsi="Trebuchet MS" w:cs="Arial"/>
          <w:color w:val="000000" w:themeColor="text1"/>
          <w:sz w:val="22"/>
        </w:rPr>
      </w:pPr>
      <w:r w:rsidRPr="00D26BCF">
        <w:rPr>
          <w:rFonts w:ascii="Trebuchet MS" w:hAnsi="Trebuchet MS" w:cs="Arial"/>
          <w:color w:val="000000" w:themeColor="text1"/>
          <w:sz w:val="22"/>
        </w:rPr>
        <w:t>More detailed information about Medicare plans that offer prescription drug coverage is in the “Medicare &amp; You” handbook. You’ll get a copy of the handbook in the mail every year from Medicare. You may also be contacted directly by Medicare drug plans.</w:t>
      </w:r>
    </w:p>
    <w:p w14:paraId="07FFB4CF" w14:textId="77777777" w:rsidR="00D26BCF" w:rsidRPr="00F646E4" w:rsidRDefault="00D26BCF" w:rsidP="00D26BCF">
      <w:pPr>
        <w:adjustRightInd w:val="0"/>
        <w:ind w:right="540"/>
        <w:rPr>
          <w:rFonts w:ascii="Trebuchet MS" w:hAnsi="Trebuchet MS" w:cs="Arial"/>
          <w:color w:val="000000" w:themeColor="text1"/>
          <w:sz w:val="22"/>
        </w:rPr>
      </w:pPr>
      <w:r w:rsidRPr="00F646E4">
        <w:rPr>
          <w:rFonts w:ascii="Trebuchet MS" w:hAnsi="Trebuchet MS" w:cs="Arial"/>
          <w:color w:val="000000" w:themeColor="text1"/>
          <w:sz w:val="22"/>
        </w:rPr>
        <w:t>For more information about Medicare prescription drug coverage:</w:t>
      </w:r>
    </w:p>
    <w:p w14:paraId="77C81BB3" w14:textId="5C770183" w:rsidR="00D26BCF" w:rsidRDefault="00D26BCF" w:rsidP="0091181F">
      <w:pPr>
        <w:pStyle w:val="ListParagraph"/>
        <w:numPr>
          <w:ilvl w:val="0"/>
          <w:numId w:val="14"/>
        </w:numPr>
        <w:adjustRightInd w:val="0"/>
        <w:ind w:right="540"/>
        <w:rPr>
          <w:rFonts w:ascii="Trebuchet MS" w:hAnsi="Trebuchet MS" w:cs="Arial"/>
          <w:color w:val="000000" w:themeColor="text1"/>
          <w:sz w:val="22"/>
        </w:rPr>
      </w:pPr>
      <w:r w:rsidRPr="0091181F">
        <w:rPr>
          <w:rFonts w:ascii="Trebuchet MS" w:hAnsi="Trebuchet MS" w:cs="Arial"/>
          <w:color w:val="000000" w:themeColor="text1"/>
          <w:sz w:val="22"/>
        </w:rPr>
        <w:t xml:space="preserve">Visit </w:t>
      </w:r>
      <w:hyperlink r:id="rId11" w:history="1">
        <w:r w:rsidR="00C6408A" w:rsidRPr="001F6DA2">
          <w:rPr>
            <w:rStyle w:val="Hyperlink"/>
            <w:rFonts w:ascii="Trebuchet MS" w:hAnsi="Trebuchet MS" w:cs="Arial"/>
            <w:color w:val="F15A26"/>
            <w:sz w:val="22"/>
          </w:rPr>
          <w:t>www.medicare.gov</w:t>
        </w:r>
      </w:hyperlink>
    </w:p>
    <w:p w14:paraId="52DB8C33" w14:textId="2F90A9DB" w:rsidR="00D26BCF" w:rsidRPr="0091181F" w:rsidRDefault="00D26BCF" w:rsidP="0091181F">
      <w:pPr>
        <w:pStyle w:val="ListParagraph"/>
        <w:numPr>
          <w:ilvl w:val="0"/>
          <w:numId w:val="14"/>
        </w:numPr>
        <w:adjustRightInd w:val="0"/>
        <w:ind w:right="540"/>
        <w:rPr>
          <w:rFonts w:ascii="Trebuchet MS" w:hAnsi="Trebuchet MS" w:cs="Arial"/>
          <w:color w:val="000000" w:themeColor="text1"/>
          <w:sz w:val="22"/>
        </w:rPr>
      </w:pPr>
      <w:r w:rsidRPr="0091181F">
        <w:rPr>
          <w:rFonts w:ascii="Trebuchet MS" w:hAnsi="Trebuchet MS" w:cs="Arial"/>
          <w:color w:val="000000" w:themeColor="text1"/>
          <w:sz w:val="22"/>
        </w:rPr>
        <w:t>Call your State Health Insurance Assistance Program (see the inside back cover of your copy of the “Medicare &amp; You” handbook for their telephone number) for personalized help</w:t>
      </w:r>
    </w:p>
    <w:p w14:paraId="4B9E6934" w14:textId="5BD0F340" w:rsidR="00D26BCF" w:rsidRPr="0091181F" w:rsidRDefault="00D26BCF" w:rsidP="0091181F">
      <w:pPr>
        <w:pStyle w:val="ListParagraph"/>
        <w:numPr>
          <w:ilvl w:val="0"/>
          <w:numId w:val="14"/>
        </w:numPr>
        <w:adjustRightInd w:val="0"/>
        <w:ind w:right="540"/>
        <w:rPr>
          <w:rFonts w:ascii="Trebuchet MS" w:hAnsi="Trebuchet MS" w:cs="Arial"/>
          <w:color w:val="000000" w:themeColor="text1"/>
          <w:sz w:val="22"/>
        </w:rPr>
      </w:pPr>
      <w:r w:rsidRPr="0091181F">
        <w:rPr>
          <w:rFonts w:ascii="Trebuchet MS" w:hAnsi="Trebuchet MS" w:cs="Arial"/>
          <w:color w:val="000000" w:themeColor="text1"/>
          <w:sz w:val="22"/>
        </w:rPr>
        <w:t>Call 1-800-MEDICARE (1-800-633-4227). TTY users should call 1-877-486-2048.</w:t>
      </w:r>
    </w:p>
    <w:p w14:paraId="2A78CD08" w14:textId="68984C0E" w:rsidR="00D26BCF" w:rsidRDefault="00D26BCF" w:rsidP="00D26BCF">
      <w:pPr>
        <w:adjustRightInd w:val="0"/>
        <w:ind w:right="540"/>
        <w:rPr>
          <w:rFonts w:ascii="Trebuchet MS" w:hAnsi="Trebuchet MS" w:cs="Arial"/>
          <w:color w:val="000000" w:themeColor="text1"/>
          <w:sz w:val="22"/>
        </w:rPr>
      </w:pPr>
      <w:r w:rsidRPr="00D26BCF">
        <w:rPr>
          <w:rFonts w:ascii="Trebuchet MS" w:hAnsi="Trebuchet MS" w:cs="Arial"/>
          <w:color w:val="000000" w:themeColor="text1"/>
          <w:sz w:val="22"/>
        </w:rPr>
        <w:t xml:space="preserve">If you have limited income and resources, extra help paying for Medicare prescription drug coverage is available. For information about this extra help, visit Social Security on the web at </w:t>
      </w:r>
      <w:hyperlink r:id="rId12" w:history="1">
        <w:r w:rsidR="00C6408A" w:rsidRPr="001F6DA2">
          <w:rPr>
            <w:rStyle w:val="Hyperlink"/>
            <w:rFonts w:ascii="Trebuchet MS" w:hAnsi="Trebuchet MS" w:cs="Arial"/>
            <w:color w:val="F15A26"/>
            <w:sz w:val="22"/>
          </w:rPr>
          <w:t>www.socialsecurity.gov</w:t>
        </w:r>
      </w:hyperlink>
      <w:r w:rsidR="00C6408A">
        <w:rPr>
          <w:rFonts w:ascii="Trebuchet MS" w:hAnsi="Trebuchet MS" w:cs="Arial"/>
          <w:color w:val="000000" w:themeColor="text1"/>
          <w:sz w:val="22"/>
        </w:rPr>
        <w:t xml:space="preserve">, </w:t>
      </w:r>
      <w:r w:rsidRPr="00D26BCF">
        <w:rPr>
          <w:rFonts w:ascii="Trebuchet MS" w:hAnsi="Trebuchet MS" w:cs="Arial"/>
          <w:color w:val="000000" w:themeColor="text1"/>
          <w:sz w:val="22"/>
        </w:rPr>
        <w:t>or call them at 1-800-772-1213 (TTY 1-800-325-0778).</w:t>
      </w:r>
    </w:p>
    <w:p w14:paraId="35AAAEFF" w14:textId="77777777" w:rsidR="00C26F34" w:rsidRPr="00D26BCF" w:rsidRDefault="00C26F34" w:rsidP="00D26BCF">
      <w:pPr>
        <w:adjustRightInd w:val="0"/>
        <w:ind w:right="540"/>
        <w:rPr>
          <w:rFonts w:ascii="Trebuchet MS" w:hAnsi="Trebuchet MS" w:cs="Arial"/>
          <w:color w:val="000000" w:themeColor="text1"/>
          <w:sz w:val="22"/>
        </w:rPr>
      </w:pPr>
    </w:p>
    <w:p w14:paraId="775E7795" w14:textId="77777777" w:rsidR="00D26BCF" w:rsidRPr="0099550A" w:rsidRDefault="00D26BCF" w:rsidP="00C6408A">
      <w:pPr>
        <w:pBdr>
          <w:top w:val="single" w:sz="4" w:space="1" w:color="auto"/>
          <w:left w:val="single" w:sz="4" w:space="4" w:color="auto"/>
          <w:bottom w:val="single" w:sz="4" w:space="1" w:color="auto"/>
          <w:right w:val="single" w:sz="4" w:space="4" w:color="auto"/>
        </w:pBdr>
        <w:adjustRightInd w:val="0"/>
        <w:ind w:right="540"/>
        <w:rPr>
          <w:rFonts w:ascii="Trebuchet MS" w:hAnsi="Trebuchet MS" w:cs="Arial"/>
          <w:b/>
          <w:bCs/>
          <w:color w:val="000000" w:themeColor="text1"/>
          <w:sz w:val="22"/>
        </w:rPr>
      </w:pPr>
      <w:r w:rsidRPr="0099550A">
        <w:rPr>
          <w:rFonts w:ascii="Trebuchet MS" w:hAnsi="Trebuchet MS" w:cs="Arial"/>
          <w:b/>
          <w:bCs/>
          <w:color w:val="000000" w:themeColor="text1"/>
          <w:sz w:val="22"/>
        </w:rPr>
        <w:t xml:space="preserve">Remember: Keep this Creditable Coverage notice. If you decide to join one of the Medicare drug plans, you may be required to provide a copy of this notice when you join to show </w:t>
      </w:r>
      <w:proofErr w:type="gramStart"/>
      <w:r w:rsidRPr="0099550A">
        <w:rPr>
          <w:rFonts w:ascii="Trebuchet MS" w:hAnsi="Trebuchet MS" w:cs="Arial"/>
          <w:b/>
          <w:bCs/>
          <w:color w:val="000000" w:themeColor="text1"/>
          <w:sz w:val="22"/>
        </w:rPr>
        <w:t>whether or not</w:t>
      </w:r>
      <w:proofErr w:type="gramEnd"/>
      <w:r w:rsidRPr="0099550A">
        <w:rPr>
          <w:rFonts w:ascii="Trebuchet MS" w:hAnsi="Trebuchet MS" w:cs="Arial"/>
          <w:b/>
          <w:bCs/>
          <w:color w:val="000000" w:themeColor="text1"/>
          <w:sz w:val="22"/>
        </w:rPr>
        <w:t xml:space="preserve"> you have maintained creditable coverage and, therefore, whether or not you are required to pay a higher premium (a penalty).</w:t>
      </w:r>
    </w:p>
    <w:p w14:paraId="0480902C" w14:textId="03477CFB" w:rsidR="009F1D65" w:rsidRDefault="009F1D65" w:rsidP="00D26BCF">
      <w:pPr>
        <w:adjustRightInd w:val="0"/>
        <w:ind w:right="540"/>
        <w:rPr>
          <w:rFonts w:ascii="Trebuchet MS" w:hAnsi="Trebuchet MS" w:cs="Arial"/>
          <w:sz w:val="22"/>
        </w:rPr>
      </w:pPr>
    </w:p>
    <w:p w14:paraId="7E1E7A7F" w14:textId="20E155D6" w:rsidR="00D26BCF" w:rsidRPr="00B566B4" w:rsidRDefault="00461385" w:rsidP="00D26BCF">
      <w:pPr>
        <w:adjustRightInd w:val="0"/>
        <w:ind w:right="540"/>
        <w:rPr>
          <w:rFonts w:ascii="Trebuchet MS" w:hAnsi="Trebuchet MS" w:cs="Arial"/>
          <w:sz w:val="22"/>
        </w:rPr>
      </w:pPr>
      <w:r w:rsidRPr="001F675B">
        <w:rPr>
          <w:rFonts w:ascii="Trebuchet MS" w:hAnsi="Trebuchet MS"/>
          <w:b/>
          <w:noProof/>
          <w:sz w:val="22"/>
          <w:szCs w:val="24"/>
        </w:rPr>
        <mc:AlternateContent>
          <mc:Choice Requires="wps">
            <w:drawing>
              <wp:anchor distT="0" distB="0" distL="114300" distR="114300" simplePos="0" relativeHeight="251659264" behindDoc="0" locked="0" layoutInCell="1" allowOverlap="1" wp14:anchorId="29A7872E" wp14:editId="37ADDF3B">
                <wp:simplePos x="0" y="0"/>
                <wp:positionH relativeFrom="margin">
                  <wp:posOffset>370936</wp:posOffset>
                </wp:positionH>
                <wp:positionV relativeFrom="paragraph">
                  <wp:posOffset>153131</wp:posOffset>
                </wp:positionV>
                <wp:extent cx="5667555"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5667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74D57" id="Straight Connector 10"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2pt,12.05pt" to="475.4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" strokecolor="black [3200]" strokeweight=".5pt">
                <v:stroke joinstyle="miter"/>
                <w10:wrap anchorx="margin"/>
              </v:line>
            </w:pict>
          </mc:Fallback>
        </mc:AlternateContent>
      </w:r>
      <w:r w:rsidR="00D26BCF" w:rsidRPr="00B566B4">
        <w:rPr>
          <w:rFonts w:ascii="Trebuchet MS" w:hAnsi="Trebuchet MS" w:cs="Arial"/>
          <w:sz w:val="22"/>
        </w:rPr>
        <w:t xml:space="preserve">Date: </w:t>
      </w:r>
    </w:p>
    <w:p w14:paraId="724E6593" w14:textId="250C30E5" w:rsidR="00D26BCF" w:rsidRPr="00B566B4" w:rsidRDefault="00B550BE" w:rsidP="00D26BCF">
      <w:pPr>
        <w:adjustRightInd w:val="0"/>
        <w:ind w:right="540"/>
        <w:rPr>
          <w:rFonts w:ascii="Trebuchet MS" w:hAnsi="Trebuchet MS" w:cs="Arial"/>
          <w:sz w:val="22"/>
        </w:rPr>
      </w:pPr>
      <w:r w:rsidRPr="001F675B">
        <w:rPr>
          <w:rFonts w:ascii="Trebuchet MS" w:hAnsi="Trebuchet MS"/>
          <w:b/>
          <w:noProof/>
          <w:sz w:val="22"/>
          <w:szCs w:val="24"/>
        </w:rPr>
        <mc:AlternateContent>
          <mc:Choice Requires="wps">
            <w:drawing>
              <wp:anchor distT="0" distB="0" distL="114300" distR="114300" simplePos="0" relativeHeight="251663360" behindDoc="0" locked="0" layoutInCell="1" allowOverlap="1" wp14:anchorId="58DADC28" wp14:editId="2CDA20AA">
                <wp:simplePos x="0" y="0"/>
                <wp:positionH relativeFrom="margin">
                  <wp:posOffset>1509040</wp:posOffset>
                </wp:positionH>
                <wp:positionV relativeFrom="paragraph">
                  <wp:posOffset>164068</wp:posOffset>
                </wp:positionV>
                <wp:extent cx="4546597"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45465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D7F18"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8.8pt,12.9pt" to="476.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" strokecolor="black [3200]" strokeweight=".5pt">
                <v:stroke joinstyle="miter"/>
                <w10:wrap anchorx="margin"/>
              </v:line>
            </w:pict>
          </mc:Fallback>
        </mc:AlternateContent>
      </w:r>
      <w:r w:rsidR="00D26BCF" w:rsidRPr="00B566B4">
        <w:rPr>
          <w:rFonts w:ascii="Trebuchet MS" w:hAnsi="Trebuchet MS" w:cs="Arial"/>
          <w:sz w:val="22"/>
        </w:rPr>
        <w:t xml:space="preserve">Name of </w:t>
      </w:r>
      <w:r w:rsidR="00005783" w:rsidRPr="00B566B4">
        <w:rPr>
          <w:rFonts w:ascii="Trebuchet MS" w:hAnsi="Trebuchet MS" w:cs="Arial"/>
          <w:sz w:val="22"/>
        </w:rPr>
        <w:t xml:space="preserve">entity/sender: </w:t>
      </w:r>
    </w:p>
    <w:p w14:paraId="449BB9F4" w14:textId="1A6651F6" w:rsidR="00D26BCF" w:rsidRPr="00B566B4" w:rsidRDefault="00B550BE" w:rsidP="00D26BCF">
      <w:pPr>
        <w:adjustRightInd w:val="0"/>
        <w:ind w:right="540"/>
        <w:rPr>
          <w:rFonts w:ascii="Trebuchet MS" w:hAnsi="Trebuchet MS" w:cs="Arial"/>
          <w:sz w:val="22"/>
        </w:rPr>
      </w:pPr>
      <w:r w:rsidRPr="001F675B">
        <w:rPr>
          <w:rFonts w:ascii="Trebuchet MS" w:hAnsi="Trebuchet MS"/>
          <w:b/>
          <w:noProof/>
          <w:sz w:val="22"/>
          <w:szCs w:val="24"/>
        </w:rPr>
        <mc:AlternateContent>
          <mc:Choice Requires="wps">
            <w:drawing>
              <wp:anchor distT="0" distB="0" distL="114300" distR="114300" simplePos="0" relativeHeight="251665408" behindDoc="0" locked="0" layoutInCell="1" allowOverlap="1" wp14:anchorId="34CEF150" wp14:editId="4D40EB4C">
                <wp:simplePos x="0" y="0"/>
                <wp:positionH relativeFrom="margin">
                  <wp:posOffset>1632456</wp:posOffset>
                </wp:positionH>
                <wp:positionV relativeFrom="paragraph">
                  <wp:posOffset>167278</wp:posOffset>
                </wp:positionV>
                <wp:extent cx="4428159"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44281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E82DC" id="Straight Connector 3"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8.55pt,13.15pt" to="477.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" strokecolor="black [3200]" strokeweight=".5pt">
                <v:stroke joinstyle="miter"/>
                <w10:wrap anchorx="margin"/>
              </v:line>
            </w:pict>
          </mc:Fallback>
        </mc:AlternateContent>
      </w:r>
      <w:r w:rsidR="00D26BCF" w:rsidRPr="00B566B4">
        <w:rPr>
          <w:rFonts w:ascii="Trebuchet MS" w:hAnsi="Trebuchet MS" w:cs="Arial"/>
          <w:sz w:val="22"/>
        </w:rPr>
        <w:t>Contact</w:t>
      </w:r>
      <w:r w:rsidR="00B566B4" w:rsidRPr="00B566B4">
        <w:rPr>
          <w:rFonts w:ascii="Trebuchet MS" w:hAnsi="Trebuchet MS" w:cs="Arial"/>
          <w:sz w:val="22"/>
        </w:rPr>
        <w:t xml:space="preserve"> (</w:t>
      </w:r>
      <w:r w:rsidR="00005783" w:rsidRPr="00B566B4">
        <w:rPr>
          <w:rFonts w:ascii="Trebuchet MS" w:hAnsi="Trebuchet MS" w:cs="Arial"/>
          <w:sz w:val="22"/>
        </w:rPr>
        <w:t>position/office</w:t>
      </w:r>
      <w:r w:rsidR="00B566B4" w:rsidRPr="00B566B4">
        <w:rPr>
          <w:rFonts w:ascii="Trebuchet MS" w:hAnsi="Trebuchet MS" w:cs="Arial"/>
          <w:sz w:val="22"/>
        </w:rPr>
        <w:t>)</w:t>
      </w:r>
      <w:r w:rsidR="00005783" w:rsidRPr="00B566B4">
        <w:rPr>
          <w:rFonts w:ascii="Trebuchet MS" w:hAnsi="Trebuchet MS" w:cs="Arial"/>
          <w:sz w:val="22"/>
        </w:rPr>
        <w:t xml:space="preserve">: </w:t>
      </w:r>
    </w:p>
    <w:p w14:paraId="2539A1BB" w14:textId="049BCA69" w:rsidR="00D26BCF" w:rsidRPr="00B566B4" w:rsidRDefault="00461385" w:rsidP="00D26BCF">
      <w:pPr>
        <w:adjustRightInd w:val="0"/>
        <w:ind w:right="540"/>
        <w:rPr>
          <w:rFonts w:ascii="Trebuchet MS" w:hAnsi="Trebuchet MS" w:cs="Arial"/>
          <w:sz w:val="22"/>
        </w:rPr>
      </w:pPr>
      <w:r w:rsidRPr="001F675B">
        <w:rPr>
          <w:rFonts w:ascii="Trebuchet MS" w:hAnsi="Trebuchet MS"/>
          <w:b/>
          <w:noProof/>
          <w:sz w:val="22"/>
          <w:szCs w:val="24"/>
        </w:rPr>
        <mc:AlternateContent>
          <mc:Choice Requires="wps">
            <w:drawing>
              <wp:anchor distT="0" distB="0" distL="114300" distR="114300" simplePos="0" relativeHeight="251661312" behindDoc="0" locked="0" layoutInCell="1" allowOverlap="1" wp14:anchorId="4A635AE2" wp14:editId="510FAA47">
                <wp:simplePos x="0" y="0"/>
                <wp:positionH relativeFrom="margin">
                  <wp:posOffset>544152</wp:posOffset>
                </wp:positionH>
                <wp:positionV relativeFrom="paragraph">
                  <wp:posOffset>148683</wp:posOffset>
                </wp:positionV>
                <wp:extent cx="5516159"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5161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92D4DD"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85pt,11.7pt" to="477.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" strokecolor="black [3200]" strokeweight=".5pt">
                <v:stroke joinstyle="miter"/>
                <w10:wrap anchorx="margin"/>
              </v:line>
            </w:pict>
          </mc:Fallback>
        </mc:AlternateContent>
      </w:r>
      <w:r w:rsidR="00D26BCF" w:rsidRPr="00B566B4">
        <w:rPr>
          <w:rFonts w:ascii="Trebuchet MS" w:hAnsi="Trebuchet MS" w:cs="Arial"/>
          <w:sz w:val="22"/>
        </w:rPr>
        <w:t xml:space="preserve">Address: </w:t>
      </w:r>
    </w:p>
    <w:p w14:paraId="62DF81B0" w14:textId="66A77CE0" w:rsidR="003329B0" w:rsidRPr="00B566B4" w:rsidRDefault="00B550BE" w:rsidP="00D26BCF">
      <w:pPr>
        <w:adjustRightInd w:val="0"/>
        <w:ind w:right="540"/>
        <w:rPr>
          <w:rFonts w:ascii="Trebuchet MS" w:hAnsi="Trebuchet MS" w:cs="Arial"/>
          <w:sz w:val="22"/>
        </w:rPr>
      </w:pPr>
      <w:r w:rsidRPr="001F675B">
        <w:rPr>
          <w:rFonts w:ascii="Trebuchet MS" w:hAnsi="Trebuchet MS"/>
          <w:b/>
          <w:noProof/>
          <w:sz w:val="22"/>
          <w:szCs w:val="24"/>
        </w:rPr>
        <mc:AlternateContent>
          <mc:Choice Requires="wps">
            <w:drawing>
              <wp:anchor distT="0" distB="0" distL="114300" distR="114300" simplePos="0" relativeHeight="251667456" behindDoc="0" locked="0" layoutInCell="1" allowOverlap="1" wp14:anchorId="398C9748" wp14:editId="0888CCA3">
                <wp:simplePos x="0" y="0"/>
                <wp:positionH relativeFrom="margin">
                  <wp:posOffset>976108</wp:posOffset>
                </wp:positionH>
                <wp:positionV relativeFrom="paragraph">
                  <wp:posOffset>151894</wp:posOffset>
                </wp:positionV>
                <wp:extent cx="5083954"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50839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A69C8" id="Straight Connector 4"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6.85pt,11.95pt" to="477.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" strokecolor="black [3200]" strokeweight=".5pt">
                <v:stroke joinstyle="miter"/>
                <w10:wrap anchorx="margin"/>
              </v:line>
            </w:pict>
          </mc:Fallback>
        </mc:AlternateContent>
      </w:r>
      <w:r w:rsidR="00D26BCF" w:rsidRPr="00B566B4">
        <w:rPr>
          <w:rFonts w:ascii="Trebuchet MS" w:hAnsi="Trebuchet MS" w:cs="Arial"/>
          <w:sz w:val="22"/>
        </w:rPr>
        <w:t xml:space="preserve">Phone </w:t>
      </w:r>
      <w:r w:rsidR="00005783" w:rsidRPr="00B566B4">
        <w:rPr>
          <w:rFonts w:ascii="Trebuchet MS" w:hAnsi="Trebuchet MS" w:cs="Arial"/>
          <w:sz w:val="22"/>
        </w:rPr>
        <w:t xml:space="preserve">number: </w:t>
      </w:r>
    </w:p>
    <w:sectPr w:rsidR="003329B0" w:rsidRPr="00B566B4" w:rsidSect="007E3AEA">
      <w:headerReference w:type="default" r:id="rId13"/>
      <w:footerReference w:type="even" r:id="rId14"/>
      <w:footerReference w:type="default" r:id="rId15"/>
      <w:type w:val="continuous"/>
      <w:pgSz w:w="12240" w:h="15840" w:code="1"/>
      <w:pgMar w:top="1440" w:right="900" w:bottom="1440" w:left="1440" w:header="288" w:footer="144" w:gutter="0"/>
      <w:pgNumType w:start="1" w:chapStyle="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FA04D" w14:textId="77777777" w:rsidR="00BF129D" w:rsidRDefault="00BF129D">
      <w:r>
        <w:separator/>
      </w:r>
    </w:p>
  </w:endnote>
  <w:endnote w:type="continuationSeparator" w:id="0">
    <w:p w14:paraId="353314C1" w14:textId="77777777" w:rsidR="00BF129D" w:rsidRDefault="00BF129D">
      <w:r>
        <w:continuationSeparator/>
      </w:r>
    </w:p>
  </w:endnote>
  <w:endnote w:type="continuationNotice" w:id="1">
    <w:p w14:paraId="10220DDB" w14:textId="77777777" w:rsidR="00BF129D" w:rsidRDefault="00BF12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9531656"/>
      <w:docPartObj>
        <w:docPartGallery w:val="Page Numbers (Bottom of Page)"/>
        <w:docPartUnique/>
      </w:docPartObj>
    </w:sdtPr>
    <w:sdtContent>
      <w:p w14:paraId="0268AE1E" w14:textId="796A9F35" w:rsidR="00C83F7F" w:rsidRDefault="00C83F7F" w:rsidP="00ED5DB9">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34543239"/>
      <w:docPartObj>
        <w:docPartGallery w:val="Page Numbers (Bottom of Page)"/>
        <w:docPartUnique/>
      </w:docPartObj>
    </w:sdtPr>
    <w:sdtContent>
      <w:p w14:paraId="057F4783" w14:textId="050DAF1C" w:rsidR="00C83F7F" w:rsidRDefault="00C83F7F" w:rsidP="00134025">
        <w:pPr>
          <w:framePr w:wrap="none" w:vAnchor="text" w:hAnchor="margin" w:xAlign="outside"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24693732"/>
      <w:docPartObj>
        <w:docPartGallery w:val="Page Numbers (Bottom of Page)"/>
        <w:docPartUnique/>
      </w:docPartObj>
    </w:sdtPr>
    <w:sdtContent>
      <w:p w14:paraId="629D56A9" w14:textId="63E4E03E" w:rsidR="00C83F7F" w:rsidRDefault="00C83F7F" w:rsidP="00C83F7F">
        <w:pPr>
          <w:framePr w:wrap="none" w:vAnchor="text" w:hAnchor="margin" w:xAlign="right"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74800100"/>
      <w:docPartObj>
        <w:docPartGallery w:val="Page Numbers (Bottom of Page)"/>
        <w:docPartUnique/>
      </w:docPartObj>
    </w:sdtPr>
    <w:sdtContent>
      <w:p w14:paraId="0709E1AC" w14:textId="5DD55A7D" w:rsidR="00C903A1" w:rsidRDefault="00C903A1" w:rsidP="00C83F7F">
        <w:pPr>
          <w:framePr w:wrap="none" w:vAnchor="text" w:hAnchor="margin" w:xAlign="inside"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55565463"/>
      <w:docPartObj>
        <w:docPartGallery w:val="Page Numbers (Bottom of Page)"/>
        <w:docPartUnique/>
      </w:docPartObj>
    </w:sdtPr>
    <w:sdtContent>
      <w:p w14:paraId="02B61F96" w14:textId="65E4D323" w:rsidR="00C903A1" w:rsidRDefault="00C903A1" w:rsidP="00C903A1">
        <w:pPr>
          <w:framePr w:wrap="none" w:vAnchor="text" w:hAnchor="margin" w:xAlign="right"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96599368"/>
      <w:docPartObj>
        <w:docPartGallery w:val="Page Numbers (Bottom of Page)"/>
        <w:docPartUnique/>
      </w:docPartObj>
    </w:sdtPr>
    <w:sdtContent>
      <w:p w14:paraId="282DBFBB" w14:textId="5AFA8F65" w:rsidR="00C903A1" w:rsidRDefault="00C903A1" w:rsidP="00C903A1">
        <w:pPr>
          <w:framePr w:wrap="none" w:vAnchor="text" w:hAnchor="margin" w:xAlign="outside"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06148704"/>
      <w:docPartObj>
        <w:docPartGallery w:val="Page Numbers (Bottom of Page)"/>
        <w:docPartUnique/>
      </w:docPartObj>
    </w:sdtPr>
    <w:sdtContent>
      <w:p w14:paraId="0E474DA4" w14:textId="503F84FE" w:rsidR="00C903A1" w:rsidRDefault="00C903A1" w:rsidP="00C903A1">
        <w:pPr>
          <w:framePr w:wrap="none" w:vAnchor="text" w:hAnchor="margin" w:xAlign="inside"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10375270"/>
      <w:docPartObj>
        <w:docPartGallery w:val="Page Numbers (Bottom of Page)"/>
        <w:docPartUnique/>
      </w:docPartObj>
    </w:sdtPr>
    <w:sdtContent>
      <w:p w14:paraId="045E7938" w14:textId="0A14AB32" w:rsidR="00C903A1" w:rsidRDefault="00C903A1" w:rsidP="00C903A1">
        <w:pPr>
          <w:framePr w:wrap="none" w:vAnchor="text" w:hAnchor="margin" w:xAlign="right"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C2AABD" w14:textId="77777777" w:rsidR="00C903A1" w:rsidRDefault="00C903A1" w:rsidP="00C903A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20F2" w14:textId="66DDCC25" w:rsidR="008F227E" w:rsidRPr="008E6923" w:rsidRDefault="00A5600D" w:rsidP="00880FD6">
    <w:pPr>
      <w:pStyle w:val="Form-Doc-Title"/>
      <w:pBdr>
        <w:top w:val="single" w:sz="4" w:space="1" w:color="auto"/>
      </w:pBdr>
      <w:ind w:right="540"/>
      <w:rPr>
        <w:rStyle w:val="PageNumber"/>
        <w:rFonts w:ascii="Consolas" w:hAnsi="Consolas" w:cs="Consolas"/>
        <w:sz w:val="14"/>
        <w:szCs w:val="14"/>
      </w:rPr>
    </w:pPr>
    <w:r w:rsidRPr="00F56671">
      <w:rPr>
        <w:rStyle w:val="PageNumber"/>
        <w:rFonts w:ascii="Consolas" w:hAnsi="Consolas" w:cs="Consolas"/>
        <w:sz w:val="14"/>
        <w:szCs w:val="14"/>
      </w:rPr>
      <w:t xml:space="preserve">MEDICARE PART D NOTICE OF </w:t>
    </w:r>
    <w:r w:rsidR="00B348CF" w:rsidRPr="00B348CF">
      <w:rPr>
        <w:rStyle w:val="PageNumber"/>
        <w:rFonts w:ascii="Consolas" w:hAnsi="Consolas" w:cs="Consolas"/>
        <w:sz w:val="14"/>
        <w:szCs w:val="14"/>
      </w:rPr>
      <w:t xml:space="preserve">CREDITABLE </w:t>
    </w:r>
    <w:r w:rsidRPr="00F56671">
      <w:rPr>
        <w:rStyle w:val="PageNumber"/>
        <w:rFonts w:ascii="Consolas" w:hAnsi="Consolas" w:cs="Consolas"/>
        <w:sz w:val="14"/>
        <w:szCs w:val="14"/>
      </w:rPr>
      <w:t>COVERAGE</w:t>
    </w:r>
    <w:r>
      <w:rPr>
        <w:rStyle w:val="PageNumber"/>
        <w:rFonts w:ascii="Consolas" w:hAnsi="Consolas" w:cs="Consolas"/>
        <w:sz w:val="14"/>
        <w:szCs w:val="14"/>
      </w:rPr>
      <w:t xml:space="preserve"> </w:t>
    </w:r>
    <w:r w:rsidR="008F227E" w:rsidRPr="008E6923">
      <w:rPr>
        <w:rStyle w:val="PageNumber"/>
        <w:rFonts w:ascii="Consolas" w:hAnsi="Consolas" w:cs="Consolas"/>
        <w:sz w:val="14"/>
        <w:szCs w:val="14"/>
      </w:rPr>
      <w:t xml:space="preserve">| </w:t>
    </w:r>
    <w:sdt>
      <w:sdtPr>
        <w:rPr>
          <w:rStyle w:val="PageNumber"/>
          <w:rFonts w:ascii="Consolas" w:hAnsi="Consolas" w:cs="Consolas"/>
          <w:sz w:val="14"/>
          <w:szCs w:val="14"/>
        </w:rPr>
        <w:id w:val="-1275407996"/>
        <w:docPartObj>
          <w:docPartGallery w:val="Page Numbers (Bottom of Page)"/>
          <w:docPartUnique/>
        </w:docPartObj>
      </w:sdtPr>
      <w:sdtContent>
        <w:r w:rsidR="008F227E" w:rsidRPr="008E6923">
          <w:rPr>
            <w:rStyle w:val="PageNumber"/>
            <w:rFonts w:ascii="Consolas" w:hAnsi="Consolas" w:cs="Consolas"/>
            <w:sz w:val="14"/>
            <w:szCs w:val="14"/>
          </w:rPr>
          <w:fldChar w:fldCharType="begin"/>
        </w:r>
        <w:r w:rsidR="008F227E" w:rsidRPr="008E6923">
          <w:rPr>
            <w:rStyle w:val="PageNumber"/>
            <w:rFonts w:ascii="Consolas" w:hAnsi="Consolas" w:cs="Consolas"/>
            <w:sz w:val="14"/>
            <w:szCs w:val="14"/>
          </w:rPr>
          <w:instrText xml:space="preserve"> PAGE </w:instrText>
        </w:r>
        <w:r w:rsidR="008F227E" w:rsidRPr="008E6923">
          <w:rPr>
            <w:rStyle w:val="PageNumber"/>
            <w:rFonts w:ascii="Consolas" w:hAnsi="Consolas" w:cs="Consolas"/>
            <w:sz w:val="14"/>
            <w:szCs w:val="14"/>
          </w:rPr>
          <w:fldChar w:fldCharType="separate"/>
        </w:r>
        <w:r w:rsidR="008F227E">
          <w:rPr>
            <w:rStyle w:val="PageNumber"/>
            <w:rFonts w:ascii="Consolas" w:hAnsi="Consolas" w:cs="Consolas"/>
            <w:sz w:val="14"/>
            <w:szCs w:val="14"/>
          </w:rPr>
          <w:t>1</w:t>
        </w:r>
        <w:r w:rsidR="008F227E" w:rsidRPr="008E6923">
          <w:rPr>
            <w:rStyle w:val="PageNumber"/>
            <w:rFonts w:ascii="Consolas" w:hAnsi="Consolas" w:cs="Consolas"/>
            <w:sz w:val="14"/>
            <w:szCs w:val="14"/>
          </w:rPr>
          <w:fldChar w:fldCharType="end"/>
        </w:r>
      </w:sdtContent>
    </w:sdt>
    <w:r w:rsidR="008F227E" w:rsidRPr="008E6923">
      <w:rPr>
        <w:rStyle w:val="PageNumber"/>
        <w:rFonts w:ascii="Consolas" w:hAnsi="Consolas" w:cs="Consolas"/>
        <w:sz w:val="14"/>
        <w:szCs w:val="14"/>
      </w:rPr>
      <w:tab/>
    </w:r>
    <w:r>
      <w:rPr>
        <w:rStyle w:val="PageNumber"/>
        <w:rFonts w:ascii="Consolas" w:hAnsi="Consolas" w:cs="Consolas"/>
        <w:sz w:val="14"/>
        <w:szCs w:val="14"/>
      </w:rPr>
      <w:tab/>
    </w:r>
    <w:r w:rsidR="008F227E">
      <w:rPr>
        <w:rStyle w:val="PageNumber"/>
        <w:rFonts w:ascii="Consolas" w:hAnsi="Consolas" w:cs="Consolas"/>
        <w:sz w:val="14"/>
        <w:szCs w:val="14"/>
      </w:rPr>
      <w:tab/>
    </w:r>
    <w:r w:rsidR="008F227E">
      <w:rPr>
        <w:rStyle w:val="PageNumber"/>
        <w:rFonts w:ascii="Consolas" w:hAnsi="Consolas" w:cs="Consolas"/>
        <w:sz w:val="14"/>
        <w:szCs w:val="14"/>
      </w:rPr>
      <w:tab/>
    </w:r>
    <w:r w:rsidR="008F227E">
      <w:rPr>
        <w:rStyle w:val="PageNumber"/>
        <w:rFonts w:ascii="Consolas" w:hAnsi="Consolas" w:cs="Consolas"/>
        <w:sz w:val="14"/>
        <w:szCs w:val="14"/>
      </w:rPr>
      <w:tab/>
    </w:r>
    <w:r w:rsidR="008F227E">
      <w:rPr>
        <w:rStyle w:val="PageNumber"/>
        <w:rFonts w:ascii="Consolas" w:hAnsi="Consolas" w:cs="Consolas"/>
        <w:sz w:val="14"/>
        <w:szCs w:val="14"/>
      </w:rPr>
      <w:tab/>
    </w:r>
    <w:r w:rsidR="008F227E" w:rsidRPr="008E6923">
      <w:rPr>
        <w:rStyle w:val="PageNumber"/>
        <w:rFonts w:ascii="Consolas" w:hAnsi="Consolas" w:cs="Consolas"/>
        <w:sz w:val="14"/>
        <w:szCs w:val="14"/>
      </w:rPr>
      <w:t xml:space="preserve">  </w:t>
    </w:r>
    <w:r w:rsidR="008F227E">
      <w:rPr>
        <w:rStyle w:val="PageNumber"/>
        <w:rFonts w:ascii="Consolas" w:hAnsi="Consolas" w:cs="Consolas"/>
        <w:sz w:val="14"/>
        <w:szCs w:val="14"/>
      </w:rPr>
      <w:t xml:space="preserve">    January</w:t>
    </w:r>
    <w:r w:rsidR="008F227E" w:rsidRPr="008E6923">
      <w:rPr>
        <w:rStyle w:val="PageNumber"/>
        <w:rFonts w:ascii="Consolas" w:hAnsi="Consolas" w:cs="Consolas"/>
        <w:sz w:val="14"/>
        <w:szCs w:val="14"/>
      </w:rPr>
      <w:t xml:space="preserve"> 202</w:t>
    </w:r>
    <w:r w:rsidR="008F227E">
      <w:rPr>
        <w:rStyle w:val="PageNumber"/>
        <w:rFonts w:ascii="Consolas" w:hAnsi="Consolas" w:cs="Consolas"/>
        <w:sz w:val="14"/>
        <w:szCs w:val="14"/>
      </w:rPr>
      <w:t>3</w:t>
    </w:r>
  </w:p>
  <w:p w14:paraId="1D9D221F" w14:textId="5CE745A9" w:rsidR="0059582D" w:rsidRPr="00D460EE" w:rsidRDefault="008F227E" w:rsidP="00880FD6">
    <w:pPr>
      <w:pStyle w:val="Letter-Doc-Title-Page"/>
      <w:pBdr>
        <w:top w:val="single" w:sz="4" w:space="1" w:color="auto"/>
      </w:pBdr>
      <w:ind w:right="540"/>
      <w:rPr>
        <w:rStyle w:val="PageNumber"/>
        <w:rFonts w:ascii="Consolas" w:hAnsi="Consolas" w:cs="Consolas"/>
        <w:sz w:val="14"/>
        <w:szCs w:val="14"/>
      </w:rPr>
    </w:pPr>
    <w:r w:rsidRPr="00D460EE">
      <w:rPr>
        <w:rStyle w:val="PageNumber"/>
        <w:rFonts w:ascii="Consolas" w:hAnsi="Consolas" w:cs="Consolas"/>
        <w:color w:val="000000" w:themeColor="text1"/>
        <w:sz w:val="14"/>
        <w:szCs w:val="14"/>
      </w:rPr>
      <w:t>This document is intended for informational purposes only and does not constitute legal, accounting, or tax advice, nor does it create an attorney-client relationship. The information provided here was based on certain federal and/or state statutes and does not encompass all applicable requirements or other regulations that may exist, such as local ordinances or case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FF84F" w14:textId="77777777" w:rsidR="00BF129D" w:rsidRDefault="00BF129D">
      <w:r>
        <w:separator/>
      </w:r>
    </w:p>
  </w:footnote>
  <w:footnote w:type="continuationSeparator" w:id="0">
    <w:p w14:paraId="53F58305" w14:textId="77777777" w:rsidR="00BF129D" w:rsidRDefault="00BF129D">
      <w:r>
        <w:continuationSeparator/>
      </w:r>
    </w:p>
  </w:footnote>
  <w:footnote w:type="continuationNotice" w:id="1">
    <w:p w14:paraId="5E5B8DCC" w14:textId="77777777" w:rsidR="00BF129D" w:rsidRDefault="00BF12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BCC8B" w14:textId="68EA0CAF" w:rsidR="0059582D" w:rsidRPr="00CA7C84" w:rsidRDefault="00CA7C84" w:rsidP="00CA7C84">
    <w:pPr>
      <w:rPr>
        <w:rFonts w:cstheme="majorHAnsi"/>
        <w:b/>
        <w:sz w:val="8"/>
        <w:szCs w:val="8"/>
      </w:rPr>
    </w:pPr>
    <w:r w:rsidRPr="001079D7">
      <w:rPr>
        <w:rFonts w:cstheme="majorHAnsi"/>
        <w:b/>
        <w:bCs/>
        <w:noProof/>
        <w:sz w:val="8"/>
        <w:szCs w:val="8"/>
        <w:lang w:eastAsia="zh-CN"/>
      </w:rPr>
      <mc:AlternateContent>
        <mc:Choice Requires="wps">
          <w:drawing>
            <wp:anchor distT="0" distB="0" distL="118745" distR="118745" simplePos="0" relativeHeight="251658240" behindDoc="1" locked="0" layoutInCell="1" allowOverlap="0" wp14:anchorId="1CED833A" wp14:editId="5ED018B1">
              <wp:simplePos x="0" y="0"/>
              <wp:positionH relativeFrom="margin">
                <wp:posOffset>-906145</wp:posOffset>
              </wp:positionH>
              <wp:positionV relativeFrom="page">
                <wp:posOffset>8255</wp:posOffset>
              </wp:positionV>
              <wp:extent cx="7769860" cy="973455"/>
              <wp:effectExtent l="0" t="0" r="2540" b="0"/>
              <wp:wrapSquare wrapText="bothSides"/>
              <wp:docPr id="197" name="Rectangle 197"/>
              <wp:cNvGraphicFramePr/>
              <a:graphic xmlns:a="http://schemas.openxmlformats.org/drawingml/2006/main">
                <a:graphicData uri="http://schemas.microsoft.com/office/word/2010/wordprocessingShape">
                  <wps:wsp>
                    <wps:cNvSpPr/>
                    <wps:spPr>
                      <a:xfrm>
                        <a:off x="0" y="0"/>
                        <a:ext cx="7769860" cy="97345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60F568" w14:textId="6E1DB044" w:rsidR="00CA7C84" w:rsidRPr="00F66A64" w:rsidRDefault="00F56671" w:rsidP="00CA7C84">
                          <w:pPr>
                            <w:pStyle w:val="LetterTitle"/>
                            <w:ind w:left="1260" w:right="1659" w:firstLine="0"/>
                            <w:rPr>
                              <w:rFonts w:ascii="Verdana" w:hAnsi="Verdana"/>
                              <w:bCs/>
                            </w:rPr>
                          </w:pPr>
                          <w:r>
                            <w:rPr>
                              <w:rFonts w:ascii="Verdana" w:hAnsi="Verdana"/>
                              <w:bCs/>
                            </w:rPr>
                            <w:t>Medicare Part D</w:t>
                          </w:r>
                          <w:r w:rsidR="001600A7">
                            <w:rPr>
                              <w:rFonts w:ascii="Verdana" w:hAnsi="Verdana"/>
                              <w:bCs/>
                            </w:rPr>
                            <w:t xml:space="preserve"> Notice</w:t>
                          </w:r>
                          <w:r>
                            <w:rPr>
                              <w:rFonts w:ascii="Verdana" w:hAnsi="Verdana"/>
                              <w:bCs/>
                            </w:rPr>
                            <w:t xml:space="preserve"> of </w:t>
                          </w:r>
                          <w:r w:rsidR="00B348CF" w:rsidRPr="00B348CF">
                            <w:rPr>
                              <w:rFonts w:ascii="Verdana" w:hAnsi="Verdana"/>
                              <w:bCs/>
                            </w:rPr>
                            <w:t xml:space="preserve">Creditable </w:t>
                          </w:r>
                          <w:r>
                            <w:rPr>
                              <w:rFonts w:ascii="Verdana" w:hAnsi="Verdana"/>
                              <w:bCs/>
                            </w:rPr>
                            <w:t>Coverage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CED833A" id="Rectangle 197" o:spid="_x0000_s1026" style="position:absolute;margin-left:-71.35pt;margin-top:.65pt;width:611.8pt;height:76.65pt;z-index:-251658240;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" o:allowoverlap="f" fillcolor="#7f7f7f [1612]" stroked="f" strokeweight="1pt">
              <v:textbox>
                <w:txbxContent>
                  <w:p w14:paraId="3760F568" w14:textId="6E1DB044" w:rsidR="00CA7C84" w:rsidRPr="00F66A64" w:rsidRDefault="00F56671" w:rsidP="00CA7C84">
                    <w:pPr>
                      <w:pStyle w:val="LetterTitle"/>
                      <w:ind w:left="1260" w:right="1659" w:firstLine="0"/>
                      <w:rPr>
                        <w:rFonts w:ascii="Verdana" w:hAnsi="Verdana"/>
                        <w:bCs/>
                      </w:rPr>
                    </w:pPr>
                    <w:r>
                      <w:rPr>
                        <w:rFonts w:ascii="Verdana" w:hAnsi="Verdana"/>
                        <w:bCs/>
                      </w:rPr>
                      <w:t>Medicare Part D</w:t>
                    </w:r>
                    <w:r w:rsidR="001600A7">
                      <w:rPr>
                        <w:rFonts w:ascii="Verdana" w:hAnsi="Verdana"/>
                        <w:bCs/>
                      </w:rPr>
                      <w:t xml:space="preserve"> Notice</w:t>
                    </w:r>
                    <w:r>
                      <w:rPr>
                        <w:rFonts w:ascii="Verdana" w:hAnsi="Verdana"/>
                        <w:bCs/>
                      </w:rPr>
                      <w:t xml:space="preserve"> of </w:t>
                    </w:r>
                    <w:r w:rsidR="00B348CF" w:rsidRPr="00B348CF">
                      <w:rPr>
                        <w:rFonts w:ascii="Verdana" w:hAnsi="Verdana"/>
                        <w:bCs/>
                      </w:rPr>
                      <w:t xml:space="preserve">Creditable </w:t>
                    </w:r>
                    <w:r>
                      <w:rPr>
                        <w:rFonts w:ascii="Verdana" w:hAnsi="Verdana"/>
                        <w:bCs/>
                      </w:rPr>
                      <w:t>Coverage</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5BC1982"/>
    <w:lvl w:ilvl="0">
      <w:start w:val="1"/>
      <w:numFmt w:val="decimal"/>
      <w:pStyle w:val="ListNumber"/>
      <w:lvlText w:val="%1."/>
      <w:lvlJc w:val="left"/>
      <w:pPr>
        <w:tabs>
          <w:tab w:val="num" w:pos="360"/>
        </w:tabs>
        <w:ind w:left="360" w:hanging="360"/>
      </w:pPr>
    </w:lvl>
  </w:abstractNum>
  <w:abstractNum w:abstractNumId="1" w15:restartNumberingAfterBreak="0">
    <w:nsid w:val="11646AE1"/>
    <w:multiLevelType w:val="hybridMultilevel"/>
    <w:tmpl w:val="0866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5158E"/>
    <w:multiLevelType w:val="hybridMultilevel"/>
    <w:tmpl w:val="0D6094D6"/>
    <w:lvl w:ilvl="0" w:tplc="CFCA3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6314A"/>
    <w:multiLevelType w:val="hybridMultilevel"/>
    <w:tmpl w:val="F0C66E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76E5E"/>
    <w:multiLevelType w:val="hybridMultilevel"/>
    <w:tmpl w:val="BD9E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C1F9F"/>
    <w:multiLevelType w:val="hybridMultilevel"/>
    <w:tmpl w:val="BFF6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A312A"/>
    <w:multiLevelType w:val="hybridMultilevel"/>
    <w:tmpl w:val="B7CA2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525497"/>
    <w:multiLevelType w:val="hybridMultilevel"/>
    <w:tmpl w:val="5AD0760C"/>
    <w:lvl w:ilvl="0" w:tplc="A60CC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5C0FBF"/>
    <w:multiLevelType w:val="hybridMultilevel"/>
    <w:tmpl w:val="9D402A62"/>
    <w:lvl w:ilvl="0" w:tplc="B0F2A48E">
      <w:start w:val="1"/>
      <w:numFmt w:val="decimal"/>
      <w:pStyle w:val="Form-O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65D71"/>
    <w:multiLevelType w:val="hybridMultilevel"/>
    <w:tmpl w:val="13AC1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854006"/>
    <w:multiLevelType w:val="hybridMultilevel"/>
    <w:tmpl w:val="E14A6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C25F06"/>
    <w:multiLevelType w:val="hybridMultilevel"/>
    <w:tmpl w:val="750E2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B02698B"/>
    <w:multiLevelType w:val="hybridMultilevel"/>
    <w:tmpl w:val="86062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F6F2F"/>
    <w:multiLevelType w:val="hybridMultilevel"/>
    <w:tmpl w:val="7E5AE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790290">
    <w:abstractNumId w:val="5"/>
  </w:num>
  <w:num w:numId="2" w16cid:durableId="591089551">
    <w:abstractNumId w:val="1"/>
  </w:num>
  <w:num w:numId="3" w16cid:durableId="1231960410">
    <w:abstractNumId w:val="7"/>
  </w:num>
  <w:num w:numId="4" w16cid:durableId="1558857452">
    <w:abstractNumId w:val="2"/>
  </w:num>
  <w:num w:numId="5" w16cid:durableId="1847747076">
    <w:abstractNumId w:val="6"/>
  </w:num>
  <w:num w:numId="6" w16cid:durableId="101073760">
    <w:abstractNumId w:val="8"/>
  </w:num>
  <w:num w:numId="7" w16cid:durableId="177430311">
    <w:abstractNumId w:val="0"/>
  </w:num>
  <w:num w:numId="8" w16cid:durableId="1240670690">
    <w:abstractNumId w:val="9"/>
  </w:num>
  <w:num w:numId="9" w16cid:durableId="1803960019">
    <w:abstractNumId w:val="11"/>
  </w:num>
  <w:num w:numId="10" w16cid:durableId="1554779760">
    <w:abstractNumId w:val="3"/>
  </w:num>
  <w:num w:numId="11" w16cid:durableId="414059705">
    <w:abstractNumId w:val="4"/>
  </w:num>
  <w:num w:numId="12" w16cid:durableId="1545288829">
    <w:abstractNumId w:val="12"/>
  </w:num>
  <w:num w:numId="13" w16cid:durableId="75054075">
    <w:abstractNumId w:val="10"/>
  </w:num>
  <w:num w:numId="14" w16cid:durableId="1349560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yMDOzNDcztTC1MDNX0lEKTi0uzszPAykwNKgFANA1WBotAAAA"/>
  </w:docVars>
  <w:rsids>
    <w:rsidRoot w:val="00645F1D"/>
    <w:rsid w:val="00005783"/>
    <w:rsid w:val="00010382"/>
    <w:rsid w:val="0001425E"/>
    <w:rsid w:val="00017EBD"/>
    <w:rsid w:val="000334A3"/>
    <w:rsid w:val="00034B51"/>
    <w:rsid w:val="0003754D"/>
    <w:rsid w:val="00052E9A"/>
    <w:rsid w:val="0005390B"/>
    <w:rsid w:val="00055DE3"/>
    <w:rsid w:val="00075C84"/>
    <w:rsid w:val="00083BE5"/>
    <w:rsid w:val="00085BF5"/>
    <w:rsid w:val="00092546"/>
    <w:rsid w:val="000955EA"/>
    <w:rsid w:val="000C1D64"/>
    <w:rsid w:val="000C57CC"/>
    <w:rsid w:val="000D4710"/>
    <w:rsid w:val="000E4A26"/>
    <w:rsid w:val="00102F2B"/>
    <w:rsid w:val="00106E5D"/>
    <w:rsid w:val="00110EEA"/>
    <w:rsid w:val="001124A0"/>
    <w:rsid w:val="00130619"/>
    <w:rsid w:val="00134025"/>
    <w:rsid w:val="0013654E"/>
    <w:rsid w:val="00140695"/>
    <w:rsid w:val="00142587"/>
    <w:rsid w:val="00142F32"/>
    <w:rsid w:val="00150B31"/>
    <w:rsid w:val="00150F08"/>
    <w:rsid w:val="00151C28"/>
    <w:rsid w:val="0015328D"/>
    <w:rsid w:val="00156285"/>
    <w:rsid w:val="001600A7"/>
    <w:rsid w:val="00160C6C"/>
    <w:rsid w:val="0019519C"/>
    <w:rsid w:val="001A0C82"/>
    <w:rsid w:val="001A5372"/>
    <w:rsid w:val="001B78DF"/>
    <w:rsid w:val="001C2309"/>
    <w:rsid w:val="001C26E1"/>
    <w:rsid w:val="001D5DA0"/>
    <w:rsid w:val="001E41F6"/>
    <w:rsid w:val="001F6DA2"/>
    <w:rsid w:val="001F7ACF"/>
    <w:rsid w:val="002060A8"/>
    <w:rsid w:val="00226314"/>
    <w:rsid w:val="00227DFC"/>
    <w:rsid w:val="00250DD6"/>
    <w:rsid w:val="0025273C"/>
    <w:rsid w:val="00254D5F"/>
    <w:rsid w:val="00277AE4"/>
    <w:rsid w:val="00282983"/>
    <w:rsid w:val="002839B5"/>
    <w:rsid w:val="002A4FCD"/>
    <w:rsid w:val="002C7D37"/>
    <w:rsid w:val="002D106D"/>
    <w:rsid w:val="002D7FCF"/>
    <w:rsid w:val="002E470E"/>
    <w:rsid w:val="002E5FFE"/>
    <w:rsid w:val="003127CE"/>
    <w:rsid w:val="003233A7"/>
    <w:rsid w:val="003316D8"/>
    <w:rsid w:val="003329B0"/>
    <w:rsid w:val="00343185"/>
    <w:rsid w:val="00344503"/>
    <w:rsid w:val="003521B6"/>
    <w:rsid w:val="00353DE3"/>
    <w:rsid w:val="003565E5"/>
    <w:rsid w:val="003646AB"/>
    <w:rsid w:val="00372AE0"/>
    <w:rsid w:val="00384DEF"/>
    <w:rsid w:val="003A2222"/>
    <w:rsid w:val="003C0227"/>
    <w:rsid w:val="003C61B0"/>
    <w:rsid w:val="003F0B1B"/>
    <w:rsid w:val="00407821"/>
    <w:rsid w:val="00414039"/>
    <w:rsid w:val="00430062"/>
    <w:rsid w:val="00432FFE"/>
    <w:rsid w:val="00437379"/>
    <w:rsid w:val="00440D16"/>
    <w:rsid w:val="004502FC"/>
    <w:rsid w:val="00451E89"/>
    <w:rsid w:val="00454724"/>
    <w:rsid w:val="004548A9"/>
    <w:rsid w:val="00461385"/>
    <w:rsid w:val="00470279"/>
    <w:rsid w:val="00470A63"/>
    <w:rsid w:val="00470C13"/>
    <w:rsid w:val="00470D9B"/>
    <w:rsid w:val="00484FE4"/>
    <w:rsid w:val="00487A19"/>
    <w:rsid w:val="004A1F46"/>
    <w:rsid w:val="004B2CC5"/>
    <w:rsid w:val="004B532C"/>
    <w:rsid w:val="004B6262"/>
    <w:rsid w:val="004B6811"/>
    <w:rsid w:val="004C3080"/>
    <w:rsid w:val="004D68D6"/>
    <w:rsid w:val="004E0CEF"/>
    <w:rsid w:val="004F6ED9"/>
    <w:rsid w:val="005052B9"/>
    <w:rsid w:val="005069DB"/>
    <w:rsid w:val="00516EE9"/>
    <w:rsid w:val="00532A0C"/>
    <w:rsid w:val="00547302"/>
    <w:rsid w:val="00566006"/>
    <w:rsid w:val="0056635B"/>
    <w:rsid w:val="0057454F"/>
    <w:rsid w:val="0058011F"/>
    <w:rsid w:val="00582333"/>
    <w:rsid w:val="005907DD"/>
    <w:rsid w:val="00593FAE"/>
    <w:rsid w:val="0059582D"/>
    <w:rsid w:val="005B2D2D"/>
    <w:rsid w:val="005C6705"/>
    <w:rsid w:val="005D07E5"/>
    <w:rsid w:val="005D5448"/>
    <w:rsid w:val="005D7670"/>
    <w:rsid w:val="005E1FE6"/>
    <w:rsid w:val="005E7D06"/>
    <w:rsid w:val="00621591"/>
    <w:rsid w:val="006266C7"/>
    <w:rsid w:val="0062773B"/>
    <w:rsid w:val="00633739"/>
    <w:rsid w:val="00634927"/>
    <w:rsid w:val="00637553"/>
    <w:rsid w:val="00645F1D"/>
    <w:rsid w:val="00652030"/>
    <w:rsid w:val="0066201F"/>
    <w:rsid w:val="00666444"/>
    <w:rsid w:val="00674400"/>
    <w:rsid w:val="006778E1"/>
    <w:rsid w:val="00685A22"/>
    <w:rsid w:val="006908F6"/>
    <w:rsid w:val="00694307"/>
    <w:rsid w:val="006A470A"/>
    <w:rsid w:val="006C3480"/>
    <w:rsid w:val="006C398F"/>
    <w:rsid w:val="006D4B34"/>
    <w:rsid w:val="006D6F3A"/>
    <w:rsid w:val="006E4374"/>
    <w:rsid w:val="006E68AF"/>
    <w:rsid w:val="00701649"/>
    <w:rsid w:val="0071502F"/>
    <w:rsid w:val="00715655"/>
    <w:rsid w:val="0072289C"/>
    <w:rsid w:val="00727E61"/>
    <w:rsid w:val="00730CDA"/>
    <w:rsid w:val="007314D7"/>
    <w:rsid w:val="00733529"/>
    <w:rsid w:val="0073457B"/>
    <w:rsid w:val="0073611E"/>
    <w:rsid w:val="00750231"/>
    <w:rsid w:val="00754AD4"/>
    <w:rsid w:val="00762D92"/>
    <w:rsid w:val="00762F86"/>
    <w:rsid w:val="00767C19"/>
    <w:rsid w:val="00775397"/>
    <w:rsid w:val="00780F34"/>
    <w:rsid w:val="0079117C"/>
    <w:rsid w:val="00793F74"/>
    <w:rsid w:val="0079412E"/>
    <w:rsid w:val="007A1E1E"/>
    <w:rsid w:val="007A5E94"/>
    <w:rsid w:val="007A60E8"/>
    <w:rsid w:val="007A6E37"/>
    <w:rsid w:val="007C2CFB"/>
    <w:rsid w:val="007C5452"/>
    <w:rsid w:val="007D2863"/>
    <w:rsid w:val="007E3AEA"/>
    <w:rsid w:val="0080615E"/>
    <w:rsid w:val="0081220F"/>
    <w:rsid w:val="00812421"/>
    <w:rsid w:val="00815BE8"/>
    <w:rsid w:val="008253CE"/>
    <w:rsid w:val="00832C20"/>
    <w:rsid w:val="008557AA"/>
    <w:rsid w:val="0087060D"/>
    <w:rsid w:val="00880FD6"/>
    <w:rsid w:val="0088516C"/>
    <w:rsid w:val="008906AB"/>
    <w:rsid w:val="00891623"/>
    <w:rsid w:val="008B06E7"/>
    <w:rsid w:val="008D06E5"/>
    <w:rsid w:val="008D0DC4"/>
    <w:rsid w:val="008D20B7"/>
    <w:rsid w:val="008D4D70"/>
    <w:rsid w:val="008D6E6C"/>
    <w:rsid w:val="008E4767"/>
    <w:rsid w:val="008E6923"/>
    <w:rsid w:val="008F0F4D"/>
    <w:rsid w:val="008F227E"/>
    <w:rsid w:val="009034A9"/>
    <w:rsid w:val="009036CD"/>
    <w:rsid w:val="00910CAD"/>
    <w:rsid w:val="0091181F"/>
    <w:rsid w:val="00912E60"/>
    <w:rsid w:val="00914E4C"/>
    <w:rsid w:val="00916B55"/>
    <w:rsid w:val="0092595D"/>
    <w:rsid w:val="009314F1"/>
    <w:rsid w:val="00932623"/>
    <w:rsid w:val="009418EB"/>
    <w:rsid w:val="009524FA"/>
    <w:rsid w:val="00964B89"/>
    <w:rsid w:val="00966DB2"/>
    <w:rsid w:val="00966EDC"/>
    <w:rsid w:val="00967C46"/>
    <w:rsid w:val="00970B17"/>
    <w:rsid w:val="00972CEA"/>
    <w:rsid w:val="00977F74"/>
    <w:rsid w:val="00986FAF"/>
    <w:rsid w:val="00986FFB"/>
    <w:rsid w:val="009904C1"/>
    <w:rsid w:val="0099550A"/>
    <w:rsid w:val="009A179D"/>
    <w:rsid w:val="009B141D"/>
    <w:rsid w:val="009B470B"/>
    <w:rsid w:val="009B5230"/>
    <w:rsid w:val="009C061A"/>
    <w:rsid w:val="009C0731"/>
    <w:rsid w:val="009C59BF"/>
    <w:rsid w:val="009D27E1"/>
    <w:rsid w:val="009D6189"/>
    <w:rsid w:val="009D7136"/>
    <w:rsid w:val="009D76D5"/>
    <w:rsid w:val="009F1D65"/>
    <w:rsid w:val="00A03CAD"/>
    <w:rsid w:val="00A06651"/>
    <w:rsid w:val="00A110A3"/>
    <w:rsid w:val="00A11FF6"/>
    <w:rsid w:val="00A15DF4"/>
    <w:rsid w:val="00A23C9F"/>
    <w:rsid w:val="00A47661"/>
    <w:rsid w:val="00A52A90"/>
    <w:rsid w:val="00A5600D"/>
    <w:rsid w:val="00A63D76"/>
    <w:rsid w:val="00A7172C"/>
    <w:rsid w:val="00A90129"/>
    <w:rsid w:val="00AA0A2B"/>
    <w:rsid w:val="00AB00CB"/>
    <w:rsid w:val="00AB06C5"/>
    <w:rsid w:val="00AB0B47"/>
    <w:rsid w:val="00AC49D0"/>
    <w:rsid w:val="00AC6277"/>
    <w:rsid w:val="00AC64BB"/>
    <w:rsid w:val="00AD7FD9"/>
    <w:rsid w:val="00AE2AC5"/>
    <w:rsid w:val="00AE4486"/>
    <w:rsid w:val="00B154D7"/>
    <w:rsid w:val="00B17B19"/>
    <w:rsid w:val="00B23C66"/>
    <w:rsid w:val="00B3223C"/>
    <w:rsid w:val="00B348CF"/>
    <w:rsid w:val="00B550BE"/>
    <w:rsid w:val="00B566B4"/>
    <w:rsid w:val="00B61236"/>
    <w:rsid w:val="00B61E70"/>
    <w:rsid w:val="00B7609D"/>
    <w:rsid w:val="00B9038E"/>
    <w:rsid w:val="00BA3886"/>
    <w:rsid w:val="00BB4174"/>
    <w:rsid w:val="00BB5DCD"/>
    <w:rsid w:val="00BC153D"/>
    <w:rsid w:val="00BC3C80"/>
    <w:rsid w:val="00BD0802"/>
    <w:rsid w:val="00BE17B8"/>
    <w:rsid w:val="00BE598F"/>
    <w:rsid w:val="00BF129D"/>
    <w:rsid w:val="00BF1F1A"/>
    <w:rsid w:val="00BF445C"/>
    <w:rsid w:val="00BF7364"/>
    <w:rsid w:val="00C16D53"/>
    <w:rsid w:val="00C26F34"/>
    <w:rsid w:val="00C54233"/>
    <w:rsid w:val="00C627DC"/>
    <w:rsid w:val="00C62B09"/>
    <w:rsid w:val="00C6408A"/>
    <w:rsid w:val="00C70308"/>
    <w:rsid w:val="00C707CE"/>
    <w:rsid w:val="00C80B47"/>
    <w:rsid w:val="00C83F7F"/>
    <w:rsid w:val="00C903A1"/>
    <w:rsid w:val="00CA0B92"/>
    <w:rsid w:val="00CA7C84"/>
    <w:rsid w:val="00CC0FD5"/>
    <w:rsid w:val="00CC318B"/>
    <w:rsid w:val="00CD7BD2"/>
    <w:rsid w:val="00CE70FD"/>
    <w:rsid w:val="00D02194"/>
    <w:rsid w:val="00D02D08"/>
    <w:rsid w:val="00D03C6D"/>
    <w:rsid w:val="00D04223"/>
    <w:rsid w:val="00D173DD"/>
    <w:rsid w:val="00D26BCF"/>
    <w:rsid w:val="00D325E6"/>
    <w:rsid w:val="00D3715E"/>
    <w:rsid w:val="00D377EC"/>
    <w:rsid w:val="00D460EE"/>
    <w:rsid w:val="00D479B3"/>
    <w:rsid w:val="00D542A9"/>
    <w:rsid w:val="00D664D5"/>
    <w:rsid w:val="00D74893"/>
    <w:rsid w:val="00D768C7"/>
    <w:rsid w:val="00D8435F"/>
    <w:rsid w:val="00D848D2"/>
    <w:rsid w:val="00DA09DC"/>
    <w:rsid w:val="00DA1EF4"/>
    <w:rsid w:val="00DB7949"/>
    <w:rsid w:val="00DC05C3"/>
    <w:rsid w:val="00DD4555"/>
    <w:rsid w:val="00DD5704"/>
    <w:rsid w:val="00DE1E0A"/>
    <w:rsid w:val="00DE6AD2"/>
    <w:rsid w:val="00DF29AC"/>
    <w:rsid w:val="00DF58A1"/>
    <w:rsid w:val="00DF6EB2"/>
    <w:rsid w:val="00E026BF"/>
    <w:rsid w:val="00E21685"/>
    <w:rsid w:val="00E222BA"/>
    <w:rsid w:val="00E261C4"/>
    <w:rsid w:val="00E35599"/>
    <w:rsid w:val="00E377BD"/>
    <w:rsid w:val="00E43EF6"/>
    <w:rsid w:val="00E51CDB"/>
    <w:rsid w:val="00E55850"/>
    <w:rsid w:val="00E66937"/>
    <w:rsid w:val="00E67750"/>
    <w:rsid w:val="00E81A8B"/>
    <w:rsid w:val="00E82C09"/>
    <w:rsid w:val="00E8577A"/>
    <w:rsid w:val="00EC6ECE"/>
    <w:rsid w:val="00ED1360"/>
    <w:rsid w:val="00ED16F9"/>
    <w:rsid w:val="00ED1906"/>
    <w:rsid w:val="00ED5DB9"/>
    <w:rsid w:val="00EE2210"/>
    <w:rsid w:val="00EF464C"/>
    <w:rsid w:val="00F015B1"/>
    <w:rsid w:val="00F105D7"/>
    <w:rsid w:val="00F159AD"/>
    <w:rsid w:val="00F212A5"/>
    <w:rsid w:val="00F2389F"/>
    <w:rsid w:val="00F2411A"/>
    <w:rsid w:val="00F30FF0"/>
    <w:rsid w:val="00F312D2"/>
    <w:rsid w:val="00F54006"/>
    <w:rsid w:val="00F54512"/>
    <w:rsid w:val="00F56671"/>
    <w:rsid w:val="00F629D6"/>
    <w:rsid w:val="00F646E4"/>
    <w:rsid w:val="00F65250"/>
    <w:rsid w:val="00F669B6"/>
    <w:rsid w:val="00F66A64"/>
    <w:rsid w:val="00F763DC"/>
    <w:rsid w:val="00F819CE"/>
    <w:rsid w:val="00F83F8D"/>
    <w:rsid w:val="00F93D52"/>
    <w:rsid w:val="00FA63BE"/>
    <w:rsid w:val="00FB6EF2"/>
    <w:rsid w:val="00FB770D"/>
    <w:rsid w:val="00FC17EB"/>
    <w:rsid w:val="00FC1BBA"/>
    <w:rsid w:val="00FD5EDB"/>
    <w:rsid w:val="00FE347E"/>
    <w:rsid w:val="00FF5686"/>
    <w:rsid w:val="00FF6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26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03A1"/>
    <w:pPr>
      <w:spacing w:after="180" w:line="274" w:lineRule="auto"/>
    </w:pPr>
    <w:rPr>
      <w:sz w:val="21"/>
    </w:rPr>
  </w:style>
  <w:style w:type="paragraph" w:styleId="Heading1">
    <w:name w:val="heading 1"/>
    <w:aliases w:val="Small Heading"/>
    <w:basedOn w:val="Normal"/>
    <w:next w:val="Normal"/>
    <w:link w:val="Heading1Char"/>
    <w:autoRedefine/>
    <w:uiPriority w:val="9"/>
    <w:qFormat/>
    <w:rsid w:val="00891623"/>
    <w:pPr>
      <w:keepNext/>
      <w:keepLines/>
      <w:spacing w:after="0" w:line="240" w:lineRule="auto"/>
      <w:outlineLvl w:val="0"/>
    </w:pPr>
    <w:rPr>
      <w:rFonts w:ascii="Verdana" w:eastAsiaTheme="majorEastAsia" w:hAnsi="Verdana" w:cstheme="majorBidi"/>
      <w:b/>
      <w:bCs/>
      <w:color w:val="000000" w:themeColor="text1"/>
      <w:spacing w:val="20"/>
      <w:sz w:val="28"/>
      <w:szCs w:val="28"/>
    </w:rPr>
  </w:style>
  <w:style w:type="paragraph" w:styleId="Heading2">
    <w:name w:val="heading 2"/>
    <w:basedOn w:val="Normal"/>
    <w:next w:val="Normal"/>
    <w:link w:val="Heading2Char"/>
    <w:uiPriority w:val="9"/>
    <w:unhideWhenUsed/>
    <w:qFormat/>
    <w:rsid w:val="00C903A1"/>
    <w:pPr>
      <w:keepNext/>
      <w:keepLines/>
      <w:spacing w:before="120" w:after="0" w:line="240" w:lineRule="auto"/>
      <w:outlineLvl w:val="1"/>
    </w:pPr>
    <w:rPr>
      <w:rFonts w:eastAsiaTheme="majorEastAsia" w:cstheme="majorBidi"/>
      <w:b/>
      <w:bCs/>
      <w:color w:val="3494BA" w:themeColor="accent1"/>
      <w:sz w:val="28"/>
      <w:szCs w:val="26"/>
    </w:rPr>
  </w:style>
  <w:style w:type="paragraph" w:styleId="Heading3">
    <w:name w:val="heading 3"/>
    <w:basedOn w:val="Normal"/>
    <w:next w:val="Normal"/>
    <w:link w:val="Heading3Char"/>
    <w:uiPriority w:val="9"/>
    <w:semiHidden/>
    <w:unhideWhenUsed/>
    <w:qFormat/>
    <w:rsid w:val="00C903A1"/>
    <w:pPr>
      <w:keepNext/>
      <w:keepLines/>
      <w:spacing w:before="20" w:after="0" w:line="240" w:lineRule="auto"/>
      <w:outlineLvl w:val="2"/>
    </w:pPr>
    <w:rPr>
      <w:rFonts w:asciiTheme="majorHAnsi" w:eastAsiaTheme="majorEastAsia" w:hAnsiTheme="majorHAnsi" w:cstheme="majorBidi"/>
      <w:bCs/>
      <w:color w:val="373545" w:themeColor="text2"/>
      <w:spacing w:val="14"/>
      <w:sz w:val="24"/>
    </w:rPr>
  </w:style>
  <w:style w:type="paragraph" w:styleId="Heading4">
    <w:name w:val="heading 4"/>
    <w:basedOn w:val="Normal"/>
    <w:next w:val="Normal"/>
    <w:link w:val="Heading4Char"/>
    <w:uiPriority w:val="9"/>
    <w:unhideWhenUsed/>
    <w:qFormat/>
    <w:rsid w:val="00C903A1"/>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qFormat/>
    <w:rsid w:val="00C903A1"/>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qFormat/>
    <w:rsid w:val="00C903A1"/>
    <w:pPr>
      <w:keepNext/>
      <w:keepLines/>
      <w:spacing w:before="200" w:after="0"/>
      <w:outlineLvl w:val="5"/>
    </w:pPr>
    <w:rPr>
      <w:rFonts w:asciiTheme="majorHAnsi" w:eastAsiaTheme="majorEastAsia" w:hAnsiTheme="majorHAnsi" w:cstheme="majorBidi"/>
      <w:iCs/>
      <w:color w:val="3494BA" w:themeColor="accent1"/>
      <w:sz w:val="22"/>
    </w:rPr>
  </w:style>
  <w:style w:type="paragraph" w:styleId="Heading7">
    <w:name w:val="heading 7"/>
    <w:basedOn w:val="Normal"/>
    <w:next w:val="Normal"/>
    <w:link w:val="Heading7Char"/>
    <w:uiPriority w:val="9"/>
    <w:unhideWhenUsed/>
    <w:qFormat/>
    <w:rsid w:val="00C903A1"/>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unhideWhenUsed/>
    <w:qFormat/>
    <w:rsid w:val="00C903A1"/>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unhideWhenUsed/>
    <w:qFormat/>
    <w:rsid w:val="00C903A1"/>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jc w:val="both"/>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semiHidden/>
    <w:rPr>
      <w:position w:val="6"/>
      <w:sz w:val="16"/>
      <w:szCs w:val="16"/>
    </w:rPr>
  </w:style>
  <w:style w:type="paragraph" w:styleId="FootnoteText">
    <w:name w:val="footnote text"/>
    <w:basedOn w:val="Normal"/>
    <w:semiHidden/>
  </w:style>
  <w:style w:type="character" w:styleId="Hyperlink">
    <w:name w:val="Hyperlink"/>
    <w:rPr>
      <w:color w:val="0000FF"/>
      <w:u w:val="single"/>
    </w:rPr>
  </w:style>
  <w:style w:type="paragraph" w:styleId="BalloonText">
    <w:name w:val="Balloon Text"/>
    <w:basedOn w:val="Normal"/>
    <w:link w:val="BalloonTextChar"/>
    <w:rsid w:val="00AB0B47"/>
    <w:rPr>
      <w:rFonts w:ascii="Tahoma" w:hAnsi="Tahoma" w:cs="Tahoma"/>
      <w:sz w:val="16"/>
      <w:szCs w:val="16"/>
    </w:rPr>
  </w:style>
  <w:style w:type="character" w:customStyle="1" w:styleId="BalloonTextChar">
    <w:name w:val="Balloon Text Char"/>
    <w:link w:val="BalloonText"/>
    <w:rsid w:val="00AB0B47"/>
    <w:rPr>
      <w:rFonts w:ascii="Tahoma" w:hAnsi="Tahoma" w:cs="Tahoma"/>
      <w:sz w:val="16"/>
      <w:szCs w:val="16"/>
    </w:rPr>
  </w:style>
  <w:style w:type="character" w:styleId="Strong">
    <w:name w:val="Strong"/>
    <w:basedOn w:val="DefaultParagraphFont"/>
    <w:uiPriority w:val="22"/>
    <w:qFormat/>
    <w:rsid w:val="00C903A1"/>
    <w:rPr>
      <w:b w:val="0"/>
      <w:bCs/>
      <w:i/>
      <w:color w:val="373545" w:themeColor="text2"/>
    </w:rPr>
  </w:style>
  <w:style w:type="character" w:styleId="CommentReference">
    <w:name w:val="annotation reference"/>
    <w:basedOn w:val="DefaultParagraphFont"/>
    <w:rsid w:val="0019519C"/>
    <w:rPr>
      <w:sz w:val="16"/>
      <w:szCs w:val="16"/>
    </w:rPr>
  </w:style>
  <w:style w:type="paragraph" w:styleId="CommentText">
    <w:name w:val="annotation text"/>
    <w:basedOn w:val="Normal"/>
    <w:link w:val="CommentTextChar"/>
    <w:rsid w:val="0019519C"/>
    <w:rPr>
      <w:sz w:val="20"/>
      <w:szCs w:val="20"/>
    </w:rPr>
  </w:style>
  <w:style w:type="character" w:customStyle="1" w:styleId="CommentTextChar">
    <w:name w:val="Comment Text Char"/>
    <w:basedOn w:val="DefaultParagraphFont"/>
    <w:link w:val="CommentText"/>
    <w:rsid w:val="0019519C"/>
  </w:style>
  <w:style w:type="paragraph" w:styleId="CommentSubject">
    <w:name w:val="annotation subject"/>
    <w:basedOn w:val="CommentText"/>
    <w:next w:val="CommentText"/>
    <w:link w:val="CommentSubjectChar"/>
    <w:semiHidden/>
    <w:unhideWhenUsed/>
    <w:rsid w:val="0019519C"/>
    <w:rPr>
      <w:b/>
      <w:bCs/>
    </w:rPr>
  </w:style>
  <w:style w:type="character" w:customStyle="1" w:styleId="CommentSubjectChar">
    <w:name w:val="Comment Subject Char"/>
    <w:basedOn w:val="CommentTextChar"/>
    <w:link w:val="CommentSubject"/>
    <w:semiHidden/>
    <w:rsid w:val="0019519C"/>
    <w:rPr>
      <w:b/>
      <w:bCs/>
    </w:rPr>
  </w:style>
  <w:style w:type="paragraph" w:styleId="ListParagraph">
    <w:name w:val="List Paragraph"/>
    <w:basedOn w:val="Normal"/>
    <w:uiPriority w:val="34"/>
    <w:qFormat/>
    <w:rsid w:val="00C903A1"/>
    <w:pPr>
      <w:spacing w:line="240" w:lineRule="auto"/>
      <w:ind w:left="720" w:hanging="288"/>
      <w:contextualSpacing/>
    </w:pPr>
    <w:rPr>
      <w:color w:val="373545" w:themeColor="text2"/>
    </w:rPr>
  </w:style>
  <w:style w:type="character" w:customStyle="1" w:styleId="Heading1Char">
    <w:name w:val="Heading 1 Char"/>
    <w:aliases w:val="Small Heading Char"/>
    <w:basedOn w:val="DefaultParagraphFont"/>
    <w:link w:val="Heading1"/>
    <w:uiPriority w:val="9"/>
    <w:rsid w:val="00891623"/>
    <w:rPr>
      <w:rFonts w:ascii="Verdana" w:eastAsiaTheme="majorEastAsia" w:hAnsi="Verdana" w:cstheme="majorBidi"/>
      <w:b/>
      <w:bCs/>
      <w:color w:val="000000" w:themeColor="text1"/>
      <w:spacing w:val="20"/>
      <w:sz w:val="28"/>
      <w:szCs w:val="28"/>
    </w:rPr>
  </w:style>
  <w:style w:type="character" w:customStyle="1" w:styleId="Heading2Char">
    <w:name w:val="Heading 2 Char"/>
    <w:basedOn w:val="DefaultParagraphFont"/>
    <w:link w:val="Heading2"/>
    <w:uiPriority w:val="9"/>
    <w:rsid w:val="00C903A1"/>
    <w:rPr>
      <w:rFonts w:eastAsiaTheme="majorEastAsia" w:cstheme="majorBidi"/>
      <w:b/>
      <w:bCs/>
      <w:color w:val="3494BA" w:themeColor="accent1"/>
      <w:sz w:val="28"/>
      <w:szCs w:val="26"/>
    </w:rPr>
  </w:style>
  <w:style w:type="character" w:customStyle="1" w:styleId="Heading3Char">
    <w:name w:val="Heading 3 Char"/>
    <w:basedOn w:val="DefaultParagraphFont"/>
    <w:link w:val="Heading3"/>
    <w:uiPriority w:val="9"/>
    <w:semiHidden/>
    <w:rsid w:val="00C903A1"/>
    <w:rPr>
      <w:rFonts w:asciiTheme="majorHAnsi" w:eastAsiaTheme="majorEastAsia" w:hAnsiTheme="majorHAnsi" w:cstheme="majorBidi"/>
      <w:bCs/>
      <w:color w:val="373545" w:themeColor="text2"/>
      <w:spacing w:val="14"/>
      <w:sz w:val="24"/>
    </w:rPr>
  </w:style>
  <w:style w:type="character" w:customStyle="1" w:styleId="Heading4Char">
    <w:name w:val="Heading 4 Char"/>
    <w:basedOn w:val="DefaultParagraphFont"/>
    <w:link w:val="Heading4"/>
    <w:uiPriority w:val="9"/>
    <w:rsid w:val="00C903A1"/>
    <w:rPr>
      <w:rFonts w:eastAsiaTheme="majorEastAsia" w:cstheme="majorBidi"/>
      <w:b/>
      <w:bCs/>
      <w:i/>
      <w:iCs/>
      <w:color w:val="000000"/>
      <w:sz w:val="24"/>
    </w:rPr>
  </w:style>
  <w:style w:type="character" w:customStyle="1" w:styleId="Heading5Char">
    <w:name w:val="Heading 5 Char"/>
    <w:basedOn w:val="DefaultParagraphFont"/>
    <w:link w:val="Heading5"/>
    <w:uiPriority w:val="9"/>
    <w:rsid w:val="00C903A1"/>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rsid w:val="00C903A1"/>
    <w:rPr>
      <w:rFonts w:asciiTheme="majorHAnsi" w:eastAsiaTheme="majorEastAsia" w:hAnsiTheme="majorHAnsi" w:cstheme="majorBidi"/>
      <w:iCs/>
      <w:color w:val="3494BA" w:themeColor="accent1"/>
    </w:rPr>
  </w:style>
  <w:style w:type="character" w:customStyle="1" w:styleId="Heading7Char">
    <w:name w:val="Heading 7 Char"/>
    <w:basedOn w:val="DefaultParagraphFont"/>
    <w:link w:val="Heading7"/>
    <w:uiPriority w:val="9"/>
    <w:rsid w:val="00C903A1"/>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rsid w:val="00C903A1"/>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rsid w:val="00C903A1"/>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C903A1"/>
    <w:pPr>
      <w:spacing w:line="240" w:lineRule="auto"/>
    </w:pPr>
    <w:rPr>
      <w:rFonts w:asciiTheme="majorHAnsi" w:eastAsiaTheme="minorEastAsia" w:hAnsiTheme="majorHAnsi"/>
      <w:bCs/>
      <w:smallCaps/>
      <w:color w:val="373545" w:themeColor="text2"/>
      <w:spacing w:val="6"/>
      <w:sz w:val="22"/>
      <w:szCs w:val="18"/>
    </w:rPr>
  </w:style>
  <w:style w:type="paragraph" w:styleId="Subtitle">
    <w:name w:val="Subtitle"/>
    <w:basedOn w:val="Normal"/>
    <w:next w:val="Normal"/>
    <w:link w:val="SubtitleChar"/>
    <w:uiPriority w:val="11"/>
    <w:qFormat/>
    <w:rsid w:val="00E82C09"/>
    <w:pPr>
      <w:numPr>
        <w:ilvl w:val="1"/>
      </w:numPr>
    </w:pPr>
    <w:rPr>
      <w:rFonts w:eastAsiaTheme="majorEastAsia" w:cstheme="majorBidi"/>
      <w:b/>
      <w:iCs/>
      <w:color w:val="95D600"/>
      <w:sz w:val="22"/>
      <w:szCs w:val="24"/>
    </w:rPr>
  </w:style>
  <w:style w:type="character" w:customStyle="1" w:styleId="SubtitleChar">
    <w:name w:val="Subtitle Char"/>
    <w:basedOn w:val="DefaultParagraphFont"/>
    <w:link w:val="Subtitle"/>
    <w:uiPriority w:val="11"/>
    <w:rsid w:val="00E82C09"/>
    <w:rPr>
      <w:rFonts w:eastAsiaTheme="majorEastAsia" w:cstheme="majorBidi"/>
      <w:b/>
      <w:iCs/>
      <w:color w:val="95D600"/>
      <w:szCs w:val="24"/>
    </w:rPr>
  </w:style>
  <w:style w:type="character" w:styleId="Emphasis">
    <w:name w:val="Emphasis"/>
    <w:basedOn w:val="DefaultParagraphFont"/>
    <w:uiPriority w:val="20"/>
    <w:qFormat/>
    <w:rsid w:val="00C903A1"/>
    <w:rPr>
      <w:b/>
      <w:i/>
      <w:iCs/>
    </w:rPr>
  </w:style>
  <w:style w:type="paragraph" w:styleId="Quote">
    <w:name w:val="Quote"/>
    <w:basedOn w:val="Normal"/>
    <w:next w:val="Normal"/>
    <w:link w:val="QuoteChar"/>
    <w:uiPriority w:val="29"/>
    <w:qFormat/>
    <w:rsid w:val="00C903A1"/>
    <w:pPr>
      <w:spacing w:after="0" w:line="360" w:lineRule="auto"/>
      <w:jc w:val="center"/>
    </w:pPr>
    <w:rPr>
      <w:rFonts w:eastAsiaTheme="minorEastAsia"/>
      <w:b/>
      <w:i/>
      <w:iCs/>
      <w:color w:val="3494BA" w:themeColor="accent1"/>
      <w:sz w:val="26"/>
    </w:rPr>
  </w:style>
  <w:style w:type="character" w:customStyle="1" w:styleId="QuoteChar">
    <w:name w:val="Quote Char"/>
    <w:basedOn w:val="DefaultParagraphFont"/>
    <w:link w:val="Quote"/>
    <w:uiPriority w:val="29"/>
    <w:rsid w:val="00C903A1"/>
    <w:rPr>
      <w:rFonts w:eastAsiaTheme="minorEastAsia"/>
      <w:b/>
      <w:i/>
      <w:iCs/>
      <w:color w:val="3494BA" w:themeColor="accent1"/>
      <w:sz w:val="26"/>
    </w:rPr>
  </w:style>
  <w:style w:type="paragraph" w:styleId="IntenseQuote">
    <w:name w:val="Intense Quote"/>
    <w:basedOn w:val="Normal"/>
    <w:next w:val="Normal"/>
    <w:link w:val="IntenseQuoteChar"/>
    <w:uiPriority w:val="30"/>
    <w:qFormat/>
    <w:rsid w:val="00C903A1"/>
    <w:pPr>
      <w:pBdr>
        <w:top w:val="single" w:sz="36" w:space="8" w:color="3494BA" w:themeColor="accent1"/>
        <w:left w:val="single" w:sz="36" w:space="8" w:color="3494BA" w:themeColor="accent1"/>
        <w:bottom w:val="single" w:sz="36" w:space="8" w:color="3494BA" w:themeColor="accent1"/>
        <w:right w:val="single" w:sz="36" w:space="8" w:color="3494BA" w:themeColor="accent1"/>
      </w:pBdr>
      <w:shd w:val="clear" w:color="auto" w:fill="3494BA"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C903A1"/>
    <w:rPr>
      <w:rFonts w:asciiTheme="majorHAnsi" w:eastAsiaTheme="minorEastAsia" w:hAnsiTheme="majorHAnsi"/>
      <w:bCs/>
      <w:iCs/>
      <w:color w:val="FFFFFF" w:themeColor="background1"/>
      <w:sz w:val="28"/>
      <w:shd w:val="clear" w:color="auto" w:fill="3494BA" w:themeFill="accent1"/>
    </w:rPr>
  </w:style>
  <w:style w:type="character" w:styleId="SubtleEmphasis">
    <w:name w:val="Subtle Emphasis"/>
    <w:basedOn w:val="DefaultParagraphFont"/>
    <w:uiPriority w:val="19"/>
    <w:qFormat/>
    <w:rsid w:val="00C903A1"/>
    <w:rPr>
      <w:i/>
      <w:iCs/>
      <w:color w:val="000000"/>
    </w:rPr>
  </w:style>
  <w:style w:type="character" w:styleId="IntenseEmphasis">
    <w:name w:val="Intense Emphasis"/>
    <w:basedOn w:val="DefaultParagraphFont"/>
    <w:uiPriority w:val="21"/>
    <w:qFormat/>
    <w:rsid w:val="00C903A1"/>
    <w:rPr>
      <w:b/>
      <w:bCs/>
      <w:i/>
      <w:iCs/>
      <w:color w:val="3494BA" w:themeColor="accent1"/>
    </w:rPr>
  </w:style>
  <w:style w:type="character" w:styleId="SubtleReference">
    <w:name w:val="Subtle Reference"/>
    <w:basedOn w:val="DefaultParagraphFont"/>
    <w:uiPriority w:val="31"/>
    <w:qFormat/>
    <w:rsid w:val="00C903A1"/>
    <w:rPr>
      <w:smallCaps/>
      <w:color w:val="000000"/>
      <w:u w:val="single"/>
    </w:rPr>
  </w:style>
  <w:style w:type="character" w:styleId="IntenseReference">
    <w:name w:val="Intense Reference"/>
    <w:basedOn w:val="DefaultParagraphFont"/>
    <w:uiPriority w:val="32"/>
    <w:qFormat/>
    <w:rsid w:val="00C903A1"/>
    <w:rPr>
      <w:b w:val="0"/>
      <w:bCs/>
      <w:smallCaps/>
      <w:color w:val="3494BA" w:themeColor="accent1"/>
      <w:spacing w:val="5"/>
      <w:u w:val="single"/>
    </w:rPr>
  </w:style>
  <w:style w:type="character" w:styleId="BookTitle">
    <w:name w:val="Book Title"/>
    <w:basedOn w:val="DefaultParagraphFont"/>
    <w:uiPriority w:val="33"/>
    <w:qFormat/>
    <w:rsid w:val="00C903A1"/>
    <w:rPr>
      <w:b/>
      <w:bCs/>
      <w:caps/>
      <w:smallCaps w:val="0"/>
      <w:color w:val="373545" w:themeColor="text2"/>
      <w:spacing w:val="10"/>
    </w:rPr>
  </w:style>
  <w:style w:type="paragraph" w:styleId="TOCHeading">
    <w:name w:val="TOC Heading"/>
    <w:basedOn w:val="Heading1"/>
    <w:next w:val="Normal"/>
    <w:uiPriority w:val="39"/>
    <w:semiHidden/>
    <w:unhideWhenUsed/>
    <w:qFormat/>
    <w:rsid w:val="00C903A1"/>
    <w:pPr>
      <w:spacing w:before="480" w:line="264" w:lineRule="auto"/>
      <w:outlineLvl w:val="9"/>
    </w:pPr>
    <w:rPr>
      <w:b w:val="0"/>
    </w:rPr>
  </w:style>
  <w:style w:type="paragraph" w:customStyle="1" w:styleId="PersonalName">
    <w:name w:val="Personal Name"/>
    <w:basedOn w:val="Normal"/>
    <w:qFormat/>
    <w:rsid w:val="00A52A90"/>
    <w:pPr>
      <w:spacing w:after="120" w:line="240" w:lineRule="auto"/>
      <w:contextualSpacing/>
    </w:pPr>
    <w:rPr>
      <w:rFonts w:asciiTheme="majorHAnsi" w:eastAsiaTheme="majorEastAsia" w:hAnsiTheme="majorHAnsi" w:cstheme="majorBidi"/>
      <w:b/>
      <w:caps/>
      <w:color w:val="000000"/>
      <w:spacing w:val="30"/>
      <w:kern w:val="28"/>
      <w:sz w:val="28"/>
      <w:szCs w:val="28"/>
    </w:rPr>
  </w:style>
  <w:style w:type="character" w:customStyle="1" w:styleId="HeaderChar">
    <w:name w:val="Header Char"/>
    <w:basedOn w:val="DefaultParagraphFont"/>
    <w:link w:val="Header"/>
    <w:uiPriority w:val="99"/>
    <w:rsid w:val="00C903A1"/>
    <w:rPr>
      <w:sz w:val="21"/>
    </w:rPr>
  </w:style>
  <w:style w:type="character" w:styleId="PageNumber">
    <w:name w:val="page number"/>
    <w:basedOn w:val="DefaultParagraphFont"/>
    <w:rsid w:val="00C903A1"/>
  </w:style>
  <w:style w:type="paragraph" w:customStyle="1" w:styleId="FormTitle">
    <w:name w:val="Form Title"/>
    <w:qFormat/>
    <w:rsid w:val="00BF445C"/>
    <w:pPr>
      <w:spacing w:after="80"/>
      <w:ind w:left="821" w:firstLine="455"/>
    </w:pPr>
    <w:rPr>
      <w:rFonts w:ascii="Calibri" w:eastAsiaTheme="majorEastAsia" w:hAnsi="Calibri" w:cs="Times New Roman (Headings CS)"/>
      <w:b/>
      <w:color w:val="000000" w:themeColor="text1"/>
      <w:spacing w:val="30"/>
      <w:kern w:val="28"/>
      <w:sz w:val="36"/>
      <w:szCs w:val="32"/>
    </w:rPr>
  </w:style>
  <w:style w:type="paragraph" w:customStyle="1" w:styleId="Form-Subheadings">
    <w:name w:val="Form-Subheadings"/>
    <w:next w:val="Subtitle"/>
    <w:qFormat/>
    <w:rsid w:val="00BF445C"/>
    <w:pPr>
      <w:spacing w:before="120" w:after="120"/>
    </w:pPr>
    <w:rPr>
      <w:rFonts w:ascii="Calibri" w:eastAsiaTheme="majorEastAsia" w:hAnsi="Calibri" w:cstheme="majorBidi"/>
      <w:b/>
      <w:bCs/>
      <w:color w:val="656668"/>
      <w:spacing w:val="20"/>
      <w:sz w:val="28"/>
      <w:szCs w:val="28"/>
    </w:rPr>
  </w:style>
  <w:style w:type="paragraph" w:customStyle="1" w:styleId="RedText">
    <w:name w:val="Red Text"/>
    <w:basedOn w:val="Normal"/>
    <w:qFormat/>
    <w:rsid w:val="00BF445C"/>
    <w:rPr>
      <w:rFonts w:ascii="Calibri" w:hAnsi="Calibri" w:cs="Arial"/>
      <w:color w:val="FF0000"/>
      <w:sz w:val="22"/>
    </w:rPr>
  </w:style>
  <w:style w:type="paragraph" w:customStyle="1" w:styleId="Header1">
    <w:name w:val="Header1"/>
    <w:basedOn w:val="Normal"/>
    <w:qFormat/>
    <w:rsid w:val="00593FAE"/>
    <w:pPr>
      <w:spacing w:after="0" w:line="240" w:lineRule="auto"/>
      <w:jc w:val="both"/>
    </w:pPr>
    <w:rPr>
      <w:rFonts w:ascii="Arial" w:eastAsia="Times New Roman" w:hAnsi="Arial" w:cs="Arial"/>
      <w:b/>
      <w:bCs/>
      <w:color w:val="656668"/>
      <w:sz w:val="28"/>
      <w:szCs w:val="28"/>
    </w:rPr>
  </w:style>
  <w:style w:type="paragraph" w:customStyle="1" w:styleId="Form-Body">
    <w:name w:val="Form-Body"/>
    <w:basedOn w:val="Normal"/>
    <w:qFormat/>
    <w:rsid w:val="00BF445C"/>
    <w:pPr>
      <w:spacing w:after="0" w:line="240" w:lineRule="auto"/>
    </w:pPr>
    <w:rPr>
      <w:rFonts w:ascii="Calibri" w:hAnsi="Calibri" w:cs="Arial"/>
      <w:color w:val="000000"/>
      <w:sz w:val="22"/>
    </w:rPr>
  </w:style>
  <w:style w:type="paragraph" w:customStyle="1" w:styleId="Form-OL">
    <w:name w:val="Form-OL"/>
    <w:basedOn w:val="ListParagraph"/>
    <w:next w:val="ListNumber"/>
    <w:qFormat/>
    <w:rsid w:val="00BF445C"/>
    <w:pPr>
      <w:numPr>
        <w:numId w:val="6"/>
      </w:numPr>
      <w:spacing w:after="0"/>
    </w:pPr>
    <w:rPr>
      <w:rFonts w:ascii="Calibri" w:hAnsi="Calibri" w:cs="Arial"/>
      <w:color w:val="000000"/>
      <w:sz w:val="22"/>
    </w:rPr>
  </w:style>
  <w:style w:type="paragraph" w:customStyle="1" w:styleId="Form-OL2">
    <w:name w:val="Form-OL 2"/>
    <w:basedOn w:val="ListNumber"/>
    <w:qFormat/>
    <w:rsid w:val="00BF445C"/>
    <w:pPr>
      <w:ind w:left="720"/>
    </w:pPr>
    <w:rPr>
      <w:rFonts w:ascii="Calibri" w:hAnsi="Calibri"/>
      <w:sz w:val="22"/>
    </w:rPr>
  </w:style>
  <w:style w:type="paragraph" w:styleId="ListNumber">
    <w:name w:val="List Number"/>
    <w:basedOn w:val="Normal"/>
    <w:rsid w:val="00A63D76"/>
    <w:pPr>
      <w:numPr>
        <w:numId w:val="7"/>
      </w:numPr>
      <w:contextualSpacing/>
    </w:pPr>
  </w:style>
  <w:style w:type="paragraph" w:customStyle="1" w:styleId="Form-Doc-Title">
    <w:name w:val="Form-Doc-Title"/>
    <w:qFormat/>
    <w:rsid w:val="00BF445C"/>
    <w:rPr>
      <w:rFonts w:ascii="Calibri" w:hAnsi="Calibri"/>
      <w:sz w:val="13"/>
    </w:rPr>
  </w:style>
  <w:style w:type="character" w:customStyle="1" w:styleId="apple-converted-space">
    <w:name w:val="apple-converted-space"/>
    <w:basedOn w:val="DefaultParagraphFont"/>
    <w:rsid w:val="00912E60"/>
  </w:style>
  <w:style w:type="paragraph" w:customStyle="1" w:styleId="LegalDisclaimer">
    <w:name w:val="Legal Disclaimer"/>
    <w:basedOn w:val="Normal"/>
    <w:qFormat/>
    <w:rsid w:val="00912E60"/>
    <w:rPr>
      <w:b/>
      <w:bCs/>
      <w:color w:val="000000" w:themeColor="text1"/>
      <w:sz w:val="15"/>
      <w:szCs w:val="15"/>
      <w14:textFill>
        <w14:solidFill>
          <w14:schemeClr w14:val="tx1">
            <w14:alpha w14:val="50000"/>
          </w14:schemeClr>
        </w14:solidFill>
      </w14:textFill>
    </w:rPr>
  </w:style>
  <w:style w:type="paragraph" w:styleId="Footer">
    <w:name w:val="footer"/>
    <w:basedOn w:val="Normal"/>
    <w:link w:val="FooterChar"/>
    <w:uiPriority w:val="99"/>
    <w:rsid w:val="00CC3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18B"/>
    <w:rPr>
      <w:sz w:val="21"/>
    </w:rPr>
  </w:style>
  <w:style w:type="paragraph" w:customStyle="1" w:styleId="LetterTitle">
    <w:name w:val="Letter Title"/>
    <w:qFormat/>
    <w:rsid w:val="00CA7C84"/>
    <w:pPr>
      <w:spacing w:after="80"/>
      <w:ind w:left="821" w:firstLine="455"/>
    </w:pPr>
    <w:rPr>
      <w:rFonts w:ascii="Calibri" w:eastAsiaTheme="majorEastAsia" w:hAnsi="Calibri" w:cs="Times New Roman (Headings CS)"/>
      <w:b/>
      <w:color w:val="000000" w:themeColor="text1"/>
      <w:spacing w:val="30"/>
      <w:kern w:val="28"/>
      <w:sz w:val="36"/>
      <w:szCs w:val="32"/>
    </w:rPr>
  </w:style>
  <w:style w:type="paragraph" w:customStyle="1" w:styleId="Letter-Doc-Title-Page">
    <w:name w:val="Letter-Doc-Title-Page#"/>
    <w:qFormat/>
    <w:rsid w:val="0081220F"/>
    <w:rPr>
      <w:rFonts w:ascii="Calibri" w:hAnsi="Calibri"/>
      <w:sz w:val="13"/>
    </w:rPr>
  </w:style>
  <w:style w:type="table" w:styleId="TableGrid">
    <w:name w:val="Table Grid"/>
    <w:basedOn w:val="TableNormal"/>
    <w:rsid w:val="00440D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25E6"/>
    <w:pPr>
      <w:spacing w:after="0" w:line="240" w:lineRule="auto"/>
    </w:pPr>
    <w:rPr>
      <w:sz w:val="21"/>
    </w:rPr>
  </w:style>
  <w:style w:type="character" w:styleId="UnresolvedMention">
    <w:name w:val="Unresolved Mention"/>
    <w:basedOn w:val="DefaultParagraphFont"/>
    <w:uiPriority w:val="99"/>
    <w:semiHidden/>
    <w:unhideWhenUsed/>
    <w:rsid w:val="00C64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87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cialsecurity.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dicare.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3C1BAC482B2044B7CE5AB4DAD9C056" ma:contentTypeVersion="12" ma:contentTypeDescription="Create a new document." ma:contentTypeScope="" ma:versionID="f93c53108015acb57033f67dca796d5a">
  <xsd:schema xmlns:xsd="http://www.w3.org/2001/XMLSchema" xmlns:xs="http://www.w3.org/2001/XMLSchema" xmlns:p="http://schemas.microsoft.com/office/2006/metadata/properties" xmlns:ns2="757042ff-2882-4814-8d92-c07b7b8e1765" xmlns:ns3="a079646f-b906-4829-ae20-ea348c24464e" targetNamespace="http://schemas.microsoft.com/office/2006/metadata/properties" ma:root="true" ma:fieldsID="764f3cef07b4e1140b8670e11eeb564c" ns2:_="" ns3:_="">
    <xsd:import namespace="757042ff-2882-4814-8d92-c07b7b8e1765"/>
    <xsd:import namespace="a079646f-b906-4829-ae20-ea348c2446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ImplementedBy" minOccurs="0"/>
                <xsd:element ref="ns2:Dateimplemented" minOccurs="0"/>
                <xsd:element ref="ns3:SharedWithUsers" minOccurs="0"/>
                <xsd:element ref="ns3:SharedWithDetails" minOccurs="0"/>
                <xsd:element ref="ns2:Working" minOccurs="0"/>
                <xsd:element ref="ns2:g7a62507721146f88a82b96453248fe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042ff-2882-4814-8d92-c07b7b8e1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ImplementedBy" ma:index="12" nillable="true" ma:displayName="Implemented By" ma:format="Dropdown" ma:list="UserInfo" ma:SharePointGroup="0" ma:internalName="Implemen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implemented" ma:index="13" nillable="true" ma:displayName="Date implemented" ma:format="DateOnly" ma:internalName="Dateimplemented">
      <xsd:simpleType>
        <xsd:restriction base="dms:DateTime"/>
      </xsd:simpleType>
    </xsd:element>
    <xsd:element name="Working" ma:index="16" nillable="true" ma:displayName="Working" ma:description="Add your name if you're working on this one but not yet finished (so other content editors don't start on it)" ma:format="Dropdown" ma:list="UserInfo" ma:SharePointGroup="0" ma:internalName="Workin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7a62507721146f88a82b96453248fe0" ma:index="18" nillable="true" ma:taxonomy="true" ma:internalName="g7a62507721146f88a82b96453248fe0" ma:taxonomyFieldName="Metadata" ma:displayName="Metadata" ma:default="" ma:fieldId="{07a62507-7211-46f8-8a82-b96453248fe0}" ma:sspId="db519e8b-c2ac-403e-80d1-db0ba9e3eaeb" ma:termSetId="8ed8c9ea-7052-4c1d-a4d7-b9c10bffea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79646f-b906-4829-ae20-ea348c2446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d1e81d9-9cd4-4463-9023-725f832c4769}" ma:internalName="TaxCatchAll" ma:showField="CatchAllData" ma:web="a079646f-b906-4829-ae20-ea348c244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079646f-b906-4829-ae20-ea348c24464e" xsi:nil="true"/>
    <Dateimplemented xmlns="757042ff-2882-4814-8d92-c07b7b8e1765" xsi:nil="true"/>
    <g7a62507721146f88a82b96453248fe0 xmlns="757042ff-2882-4814-8d92-c07b7b8e1765">
      <Terms xmlns="http://schemas.microsoft.com/office/infopath/2007/PartnerControls"/>
    </g7a62507721146f88a82b96453248fe0>
    <ImplementedBy xmlns="757042ff-2882-4814-8d92-c07b7b8e1765">
      <UserInfo>
        <DisplayName/>
        <AccountId xsi:nil="true"/>
        <AccountType/>
      </UserInfo>
    </ImplementedBy>
    <Working xmlns="757042ff-2882-4814-8d92-c07b7b8e1765">
      <UserInfo>
        <DisplayName/>
        <AccountId xsi:nil="true"/>
        <AccountType/>
      </UserInfo>
    </Working>
  </documentManagement>
</p:properties>
</file>

<file path=customXml/itemProps1.xml><?xml version="1.0" encoding="utf-8"?>
<ds:datastoreItem xmlns:ds="http://schemas.openxmlformats.org/officeDocument/2006/customXml" ds:itemID="{9EAAFFF7-770A-4247-A3D7-A0B5DAC69FD5}">
  <ds:schemaRefs>
    <ds:schemaRef ds:uri="http://schemas.microsoft.com/sharepoint/v3/contenttype/forms"/>
  </ds:schemaRefs>
</ds:datastoreItem>
</file>

<file path=customXml/itemProps2.xml><?xml version="1.0" encoding="utf-8"?>
<ds:datastoreItem xmlns:ds="http://schemas.openxmlformats.org/officeDocument/2006/customXml" ds:itemID="{9DCBCAC3-A71E-4BF4-A5BF-A93C703B5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042ff-2882-4814-8d92-c07b7b8e1765"/>
    <ds:schemaRef ds:uri="a079646f-b906-4829-ae20-ea348c244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1A4231-75E5-48DF-AD72-8EFC61385B72}">
  <ds:schemaRefs>
    <ds:schemaRef ds:uri="http://schemas.openxmlformats.org/officeDocument/2006/bibliography"/>
  </ds:schemaRefs>
</ds:datastoreItem>
</file>

<file path=customXml/itemProps4.xml><?xml version="1.0" encoding="utf-8"?>
<ds:datastoreItem xmlns:ds="http://schemas.openxmlformats.org/officeDocument/2006/customXml" ds:itemID="{1F99022E-EBF5-4048-808D-4CAF54276D43}">
  <ds:schemaRefs>
    <ds:schemaRef ds:uri="http://schemas.microsoft.com/office/2006/metadata/properties"/>
    <ds:schemaRef ds:uri="http://schemas.microsoft.com/office/infopath/2007/PartnerControls"/>
    <ds:schemaRef ds:uri="a079646f-b906-4829-ae20-ea348c24464e"/>
    <ds:schemaRef ds:uri="757042ff-2882-4814-8d92-c07b7b8e176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6015</Characters>
  <Application>Microsoft Office Word</Application>
  <DocSecurity>0</DocSecurity>
  <Lines>88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2023-01-05T16:16:00Z</dcterms:created>
  <dcterms:modified xsi:type="dcterms:W3CDTF">2023-01-06T15:38:00Z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0x010100CE3C1BAC482B2044B7CE5AB4DAD9C056</vt:lpwstr>
  </property>
  <property fmtid="{D5CDD505-2E9C-101B-9397-08002B2CF9AE}" pid="3" name="Order">
    <vt:r8>2743700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Metadata">
    <vt:lpwstr/>
  </property>
</Properties>
</file>